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9DE" w:rsidP="00F14ABE" w:rsidRDefault="006C59DE" w14:paraId="4C499292" w14:textId="3539E2B0">
      <w:pPr>
        <w:pStyle w:val="Heading1"/>
        <w:jc w:val="center"/>
        <w:rPr>
          <w:rFonts w:ascii="Arial" w:hAnsi="Arial" w:cs="Arial"/>
        </w:rPr>
      </w:pPr>
      <w:r w:rsidRPr="006C59DE">
        <w:rPr>
          <w:rFonts w:ascii="Arial" w:hAnsi="Arial" w:cs="Arial"/>
        </w:rPr>
        <w:t xml:space="preserve">Climate Change </w:t>
      </w:r>
      <w:r w:rsidR="002F03D2">
        <w:rPr>
          <w:rFonts w:ascii="Arial" w:hAnsi="Arial" w:cs="Arial"/>
        </w:rPr>
        <w:t xml:space="preserve">and </w:t>
      </w:r>
      <w:r w:rsidRPr="006C59DE">
        <w:rPr>
          <w:rFonts w:ascii="Arial" w:hAnsi="Arial" w:cs="Arial"/>
        </w:rPr>
        <w:t>Consumer Behaviour</w:t>
      </w:r>
      <w:r w:rsidR="002F03D2">
        <w:rPr>
          <w:rFonts w:ascii="Arial" w:hAnsi="Arial" w:cs="Arial"/>
        </w:rPr>
        <w:t xml:space="preserve"> (CCCB) Working Group</w:t>
      </w:r>
    </w:p>
    <w:p w:rsidRPr="00F14ABE" w:rsidR="00356C81" w:rsidP="00F14ABE" w:rsidRDefault="00F141A1" w14:paraId="7C1B8802" w14:textId="08BA40AD">
      <w:pPr>
        <w:pStyle w:val="Heading1"/>
        <w:jc w:val="center"/>
        <w:rPr>
          <w:rFonts w:ascii="Arial" w:hAnsi="Arial" w:cs="Arial"/>
        </w:rPr>
      </w:pPr>
      <w:r w:rsidRPr="00F14ABE">
        <w:rPr>
          <w:rFonts w:ascii="Arial" w:hAnsi="Arial" w:cs="Arial"/>
        </w:rPr>
        <w:t xml:space="preserve">Terms of </w:t>
      </w:r>
      <w:r w:rsidR="006C59DE">
        <w:rPr>
          <w:rFonts w:ascii="Arial" w:hAnsi="Arial" w:cs="Arial"/>
        </w:rPr>
        <w:t>R</w:t>
      </w:r>
      <w:r w:rsidRPr="00F14ABE">
        <w:rPr>
          <w:rFonts w:ascii="Arial" w:hAnsi="Arial" w:cs="Arial"/>
        </w:rPr>
        <w:t xml:space="preserve">eference </w:t>
      </w:r>
    </w:p>
    <w:p w:rsidRPr="00F14ABE" w:rsidR="00F141A1" w:rsidP="00356C81" w:rsidRDefault="00F141A1" w14:paraId="092516D1" w14:textId="6EE91455">
      <w:pPr>
        <w:rPr>
          <w:rFonts w:ascii="Arial" w:hAnsi="Arial" w:cs="Arial"/>
        </w:rPr>
      </w:pPr>
    </w:p>
    <w:p w:rsidRPr="00F14ABE" w:rsidR="00F141A1" w:rsidP="00F14ABE" w:rsidRDefault="00F141A1" w14:paraId="7EBDFADC" w14:textId="0ECB42AA">
      <w:pPr>
        <w:pStyle w:val="Heading2"/>
        <w:rPr>
          <w:rFonts w:ascii="Arial" w:hAnsi="Arial" w:cs="Arial"/>
        </w:rPr>
      </w:pPr>
      <w:r w:rsidRPr="00F14ABE">
        <w:rPr>
          <w:rFonts w:ascii="Arial" w:hAnsi="Arial" w:cs="Arial"/>
        </w:rPr>
        <w:t>Members</w:t>
      </w:r>
    </w:p>
    <w:p w:rsidRPr="00F14ABE" w:rsidR="00F141A1" w:rsidP="00F141A1" w:rsidRDefault="00F141A1" w14:paraId="01776F35" w14:textId="4DAD2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4ABE">
        <w:rPr>
          <w:rFonts w:ascii="Arial" w:hAnsi="Arial" w:cs="Arial"/>
          <w:sz w:val="24"/>
          <w:szCs w:val="24"/>
        </w:rPr>
        <w:t>Julie Hill (Chair)</w:t>
      </w:r>
    </w:p>
    <w:p w:rsidRPr="00F14ABE" w:rsidR="00F141A1" w:rsidP="00F141A1" w:rsidRDefault="00F141A1" w14:paraId="081D10A3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4ABE">
        <w:rPr>
          <w:rFonts w:ascii="Arial" w:hAnsi="Arial" w:cs="Arial"/>
          <w:sz w:val="24"/>
          <w:szCs w:val="24"/>
        </w:rPr>
        <w:t>Seda Erdem</w:t>
      </w:r>
    </w:p>
    <w:p w:rsidRPr="00F14ABE" w:rsidR="00F141A1" w:rsidP="00F141A1" w:rsidRDefault="00F141A1" w14:paraId="5E13F363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4ABE">
        <w:rPr>
          <w:rFonts w:ascii="Arial" w:hAnsi="Arial" w:cs="Arial"/>
          <w:sz w:val="24"/>
          <w:szCs w:val="24"/>
        </w:rPr>
        <w:t>Spencer Henson</w:t>
      </w:r>
    </w:p>
    <w:p w:rsidRPr="00F14ABE" w:rsidR="00A248E7" w:rsidP="00A248E7" w:rsidRDefault="00A248E7" w14:paraId="6752856A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4ABE">
        <w:rPr>
          <w:rFonts w:ascii="Arial" w:hAnsi="Arial" w:cs="Arial"/>
          <w:sz w:val="24"/>
          <w:szCs w:val="24"/>
        </w:rPr>
        <w:t>Hannah Lambie-Mumford</w:t>
      </w:r>
    </w:p>
    <w:p w:rsidRPr="006C59DE" w:rsidR="00F141A1" w:rsidP="00356C81" w:rsidRDefault="00F141A1" w14:paraId="06722206" w14:textId="5D3BA9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4ABE">
        <w:rPr>
          <w:rFonts w:ascii="Arial" w:hAnsi="Arial" w:cs="Arial"/>
          <w:sz w:val="24"/>
          <w:szCs w:val="24"/>
        </w:rPr>
        <w:t>Susan Michie</w:t>
      </w:r>
    </w:p>
    <w:p w:rsidRPr="00F14ABE" w:rsidR="00F141A1" w:rsidP="275709FF" w:rsidRDefault="00F141A1" w14:paraId="3CEA7A66" w14:textId="1A8D735A" w14:noSpellErr="1">
      <w:pPr>
        <w:pStyle w:val="Heading2"/>
        <w:jc w:val="left"/>
        <w:rPr>
          <w:rFonts w:ascii="Arial" w:hAnsi="Arial" w:cs="Arial"/>
        </w:rPr>
      </w:pPr>
      <w:r w:rsidRPr="275709FF" w:rsidR="00F141A1">
        <w:rPr>
          <w:rFonts w:ascii="Arial" w:hAnsi="Arial" w:cs="Arial"/>
        </w:rPr>
        <w:t>FSA Secretariat</w:t>
      </w:r>
    </w:p>
    <w:p w:rsidRPr="00F14ABE" w:rsidR="00F141A1" w:rsidP="00F141A1" w:rsidRDefault="0054273E" w14:paraId="3F8F0AE1" w14:textId="68DA67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Jones</w:t>
      </w:r>
      <w:r w:rsidRPr="33506D92" w:rsidR="61B44842">
        <w:rPr>
          <w:rFonts w:ascii="Arial" w:hAnsi="Arial" w:cs="Arial"/>
          <w:sz w:val="24"/>
          <w:szCs w:val="24"/>
        </w:rPr>
        <w:t xml:space="preserve"> </w:t>
      </w:r>
      <w:r w:rsidRPr="33506D92" w:rsidR="007F78D2">
        <w:rPr>
          <w:rFonts w:ascii="Arial" w:hAnsi="Arial" w:cs="Arial"/>
          <w:sz w:val="24"/>
          <w:szCs w:val="24"/>
        </w:rPr>
        <w:t>(FSA lead)</w:t>
      </w:r>
    </w:p>
    <w:p w:rsidR="00F141A1" w:rsidP="00F141A1" w:rsidRDefault="00E20F9B" w14:paraId="244D8316" w14:textId="7C425D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 King</w:t>
      </w:r>
    </w:p>
    <w:p w:rsidRPr="006C59DE" w:rsidR="006C59DE" w:rsidP="006C59DE" w:rsidRDefault="006C59DE" w14:paraId="1298FA96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F14ABE" w:rsidR="00F141A1" w:rsidP="00F14ABE" w:rsidRDefault="00F141A1" w14:paraId="7191BAE3" w14:textId="40E10FCA">
      <w:pPr>
        <w:pStyle w:val="Heading2"/>
        <w:rPr>
          <w:rFonts w:ascii="Arial" w:hAnsi="Arial" w:cs="Arial"/>
        </w:rPr>
      </w:pPr>
      <w:r w:rsidRPr="00F14ABE">
        <w:rPr>
          <w:rFonts w:ascii="Arial" w:hAnsi="Arial" w:cs="Arial"/>
        </w:rPr>
        <w:t>Dates</w:t>
      </w:r>
    </w:p>
    <w:p w:rsidRPr="00F14ABE" w:rsidR="00F141A1" w:rsidP="006C59DE" w:rsidRDefault="00751C35" w14:paraId="4B44FEC5" w14:textId="63C2254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0D4B23">
        <w:rPr>
          <w:rFonts w:ascii="Arial" w:hAnsi="Arial" w:cs="Arial"/>
          <w:sz w:val="24"/>
          <w:szCs w:val="24"/>
        </w:rPr>
        <w:t xml:space="preserve"> </w:t>
      </w:r>
      <w:r w:rsidR="00F077FB">
        <w:rPr>
          <w:rFonts w:ascii="Arial" w:hAnsi="Arial" w:cs="Arial"/>
          <w:sz w:val="24"/>
          <w:szCs w:val="24"/>
        </w:rPr>
        <w:t xml:space="preserve">2021 - TBC </w:t>
      </w:r>
    </w:p>
    <w:p w:rsidRPr="00F14ABE" w:rsidR="00F141A1" w:rsidP="00F14ABE" w:rsidRDefault="00F141A1" w14:paraId="4ECAD2C3" w14:textId="349E2BA0">
      <w:pPr>
        <w:pStyle w:val="Heading2"/>
        <w:rPr>
          <w:rFonts w:ascii="Arial" w:hAnsi="Arial" w:cs="Arial"/>
        </w:rPr>
      </w:pPr>
      <w:r w:rsidRPr="00F14ABE">
        <w:rPr>
          <w:rFonts w:ascii="Arial" w:hAnsi="Arial" w:cs="Arial"/>
        </w:rPr>
        <w:t>Summary</w:t>
      </w:r>
    </w:p>
    <w:p w:rsidR="003078AA" w:rsidP="003078AA" w:rsidRDefault="00F141A1" w14:paraId="33D77452" w14:textId="52D76DB1">
      <w:pPr>
        <w:pStyle w:val="CommentText"/>
        <w:rPr>
          <w:rFonts w:ascii="Arial" w:hAnsi="Arial" w:cs="Arial"/>
          <w:color w:val="222222"/>
          <w:spacing w:val="4"/>
          <w:sz w:val="24"/>
          <w:szCs w:val="24"/>
          <w:shd w:val="clear" w:color="auto" w:fill="FCFCFC"/>
        </w:rPr>
      </w:pPr>
      <w:r w:rsidRPr="003078AA">
        <w:rPr>
          <w:rFonts w:ascii="Arial" w:hAnsi="Arial" w:cs="Arial"/>
          <w:sz w:val="24"/>
          <w:szCs w:val="24"/>
        </w:rPr>
        <w:t xml:space="preserve">The Climate Change </w:t>
      </w:r>
      <w:r w:rsidRPr="003078AA" w:rsidR="55F8569E">
        <w:rPr>
          <w:rFonts w:ascii="Arial" w:hAnsi="Arial" w:cs="Arial"/>
          <w:sz w:val="24"/>
          <w:szCs w:val="24"/>
        </w:rPr>
        <w:t xml:space="preserve">and </w:t>
      </w:r>
      <w:r w:rsidRPr="003078AA" w:rsidR="00751C35">
        <w:rPr>
          <w:rFonts w:ascii="Arial" w:hAnsi="Arial" w:cs="Arial"/>
          <w:sz w:val="24"/>
          <w:szCs w:val="24"/>
        </w:rPr>
        <w:t>C</w:t>
      </w:r>
      <w:r w:rsidRPr="003078AA" w:rsidR="55F8569E">
        <w:rPr>
          <w:rFonts w:ascii="Arial" w:hAnsi="Arial" w:cs="Arial"/>
          <w:sz w:val="24"/>
          <w:szCs w:val="24"/>
        </w:rPr>
        <w:t xml:space="preserve">onsumer </w:t>
      </w:r>
      <w:r w:rsidRPr="003078AA" w:rsidR="00751C35">
        <w:rPr>
          <w:rFonts w:ascii="Arial" w:hAnsi="Arial" w:cs="Arial"/>
          <w:sz w:val="24"/>
          <w:szCs w:val="24"/>
        </w:rPr>
        <w:t>B</w:t>
      </w:r>
      <w:r w:rsidRPr="003078AA" w:rsidR="55F8569E">
        <w:rPr>
          <w:rFonts w:ascii="Arial" w:hAnsi="Arial" w:cs="Arial"/>
          <w:sz w:val="24"/>
          <w:szCs w:val="24"/>
        </w:rPr>
        <w:t xml:space="preserve">ehaviour </w:t>
      </w:r>
      <w:r w:rsidRPr="003078AA">
        <w:rPr>
          <w:rFonts w:ascii="Arial" w:hAnsi="Arial" w:cs="Arial"/>
          <w:sz w:val="24"/>
          <w:szCs w:val="24"/>
        </w:rPr>
        <w:t xml:space="preserve">working group is tasked with </w:t>
      </w:r>
      <w:r w:rsidRPr="003078AA" w:rsidR="00751C35">
        <w:rPr>
          <w:rFonts w:ascii="Arial" w:hAnsi="Arial" w:cs="Arial"/>
          <w:sz w:val="24"/>
          <w:szCs w:val="24"/>
        </w:rPr>
        <w:t>exploring consumer behaviour trends which may be motivated by climate concerns, and impact upon FSA priorities in relation to food authenticity, safety and hygiene, informed consumer choices and</w:t>
      </w:r>
      <w:r w:rsidRPr="003078AA" w:rsidR="003078AA">
        <w:rPr>
          <w:rFonts w:ascii="Arial" w:hAnsi="Arial" w:cs="Arial"/>
          <w:sz w:val="24"/>
          <w:szCs w:val="24"/>
        </w:rPr>
        <w:t xml:space="preserve"> access to </w:t>
      </w:r>
      <w:r w:rsidRPr="003078AA" w:rsidR="003078AA">
        <w:rPr>
          <w:rFonts w:ascii="Arial" w:hAnsi="Arial" w:cs="Arial"/>
          <w:color w:val="222222"/>
          <w:spacing w:val="4"/>
          <w:sz w:val="24"/>
          <w:szCs w:val="24"/>
          <w:shd w:val="clear" w:color="auto" w:fill="FCFCFC"/>
        </w:rPr>
        <w:t xml:space="preserve">healthy and sustainable food. </w:t>
      </w:r>
    </w:p>
    <w:p w:rsidRPr="003078AA" w:rsidR="00F14ABE" w:rsidP="003078AA" w:rsidRDefault="003078AA" w14:paraId="53045F82" w14:textId="50B02A91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pacing w:val="4"/>
          <w:sz w:val="24"/>
          <w:szCs w:val="24"/>
          <w:shd w:val="clear" w:color="auto" w:fill="FCFCFC"/>
        </w:rPr>
        <w:t xml:space="preserve">This </w:t>
      </w:r>
      <w:r w:rsidRPr="003078AA">
        <w:rPr>
          <w:rFonts w:ascii="Arial" w:hAnsi="Arial" w:cs="Arial"/>
          <w:sz w:val="24"/>
          <w:szCs w:val="24"/>
        </w:rPr>
        <w:t xml:space="preserve">last consideration </w:t>
      </w:r>
      <w:r>
        <w:rPr>
          <w:rFonts w:ascii="Arial" w:hAnsi="Arial" w:cs="Arial"/>
          <w:sz w:val="24"/>
          <w:szCs w:val="24"/>
        </w:rPr>
        <w:t xml:space="preserve">has been added </w:t>
      </w:r>
      <w:r w:rsidRPr="003078AA">
        <w:rPr>
          <w:rFonts w:ascii="Arial" w:hAnsi="Arial" w:cs="Arial"/>
          <w:sz w:val="24"/>
          <w:szCs w:val="24"/>
        </w:rPr>
        <w:t>to meet revised FSA strategic priorities</w:t>
      </w:r>
      <w:r>
        <w:rPr>
          <w:rFonts w:ascii="Arial" w:hAnsi="Arial" w:cs="Arial"/>
          <w:sz w:val="24"/>
          <w:szCs w:val="24"/>
        </w:rPr>
        <w:t xml:space="preserve">. </w:t>
      </w:r>
      <w:r w:rsidRPr="003078AA" w:rsidR="00751C35">
        <w:rPr>
          <w:rFonts w:ascii="Arial" w:hAnsi="Arial" w:cs="Arial"/>
          <w:sz w:val="24"/>
          <w:szCs w:val="24"/>
        </w:rPr>
        <w:t xml:space="preserve"> </w:t>
      </w:r>
    </w:p>
    <w:p w:rsidRPr="00F14ABE" w:rsidR="00F14ABE" w:rsidP="00F14ABE" w:rsidRDefault="00F14ABE" w14:paraId="0D0929D3" w14:textId="2F110A82">
      <w:pPr>
        <w:pStyle w:val="Heading2"/>
        <w:rPr>
          <w:rFonts w:ascii="Arial" w:hAnsi="Arial" w:cs="Arial"/>
        </w:rPr>
      </w:pPr>
      <w:r w:rsidRPr="00F14ABE">
        <w:rPr>
          <w:rFonts w:ascii="Arial" w:hAnsi="Arial" w:cs="Arial"/>
        </w:rPr>
        <w:t>Background</w:t>
      </w:r>
    </w:p>
    <w:p w:rsidR="00CE6A20" w:rsidP="00933B64" w:rsidRDefault="00F14ABE" w14:paraId="0E71C34A" w14:textId="38AC4D5A">
      <w:pPr>
        <w:rPr>
          <w:rFonts w:ascii="Arial" w:hAnsi="Arial" w:cs="Arial"/>
          <w:sz w:val="24"/>
          <w:szCs w:val="24"/>
        </w:rPr>
      </w:pPr>
      <w:r w:rsidRPr="00E3457A">
        <w:rPr>
          <w:rFonts w:ascii="Arial" w:hAnsi="Arial" w:cs="Arial"/>
          <w:sz w:val="24"/>
          <w:szCs w:val="24"/>
        </w:rPr>
        <w:t xml:space="preserve">The working group on Climate Change and </w:t>
      </w:r>
      <w:r w:rsidR="00457F9E">
        <w:rPr>
          <w:rFonts w:ascii="Arial" w:hAnsi="Arial" w:cs="Arial"/>
          <w:sz w:val="24"/>
          <w:szCs w:val="24"/>
        </w:rPr>
        <w:t>C</w:t>
      </w:r>
      <w:r w:rsidRPr="00E3457A">
        <w:rPr>
          <w:rFonts w:ascii="Arial" w:hAnsi="Arial" w:cs="Arial"/>
          <w:sz w:val="24"/>
          <w:szCs w:val="24"/>
        </w:rPr>
        <w:t xml:space="preserve">onsumer </w:t>
      </w:r>
      <w:r w:rsidR="00457F9E">
        <w:rPr>
          <w:rFonts w:ascii="Arial" w:hAnsi="Arial" w:cs="Arial"/>
          <w:sz w:val="24"/>
          <w:szCs w:val="24"/>
        </w:rPr>
        <w:t>B</w:t>
      </w:r>
      <w:r w:rsidRPr="00E3457A">
        <w:rPr>
          <w:rFonts w:ascii="Arial" w:hAnsi="Arial" w:cs="Arial"/>
          <w:sz w:val="24"/>
          <w:szCs w:val="24"/>
        </w:rPr>
        <w:t>ehaviour</w:t>
      </w:r>
      <w:r w:rsidR="00E3457A">
        <w:rPr>
          <w:rFonts w:ascii="Arial" w:hAnsi="Arial" w:cs="Arial"/>
          <w:sz w:val="24"/>
          <w:szCs w:val="24"/>
        </w:rPr>
        <w:t xml:space="preserve"> </w:t>
      </w:r>
      <w:r w:rsidR="004A2ACF">
        <w:rPr>
          <w:rFonts w:ascii="Arial" w:hAnsi="Arial" w:cs="Arial"/>
          <w:sz w:val="24"/>
          <w:szCs w:val="24"/>
        </w:rPr>
        <w:t>has been</w:t>
      </w:r>
      <w:r w:rsidR="00E3457A">
        <w:rPr>
          <w:rFonts w:ascii="Arial" w:hAnsi="Arial" w:cs="Arial"/>
          <w:sz w:val="24"/>
          <w:szCs w:val="24"/>
        </w:rPr>
        <w:t xml:space="preserve"> </w:t>
      </w:r>
      <w:r w:rsidR="005D4521">
        <w:rPr>
          <w:rFonts w:ascii="Arial" w:hAnsi="Arial" w:cs="Arial"/>
          <w:sz w:val="24"/>
          <w:szCs w:val="24"/>
        </w:rPr>
        <w:t>established</w:t>
      </w:r>
      <w:r w:rsidR="00E3457A">
        <w:rPr>
          <w:rFonts w:ascii="Arial" w:hAnsi="Arial" w:cs="Arial"/>
          <w:sz w:val="24"/>
          <w:szCs w:val="24"/>
        </w:rPr>
        <w:t xml:space="preserve"> to examine how climate change in the UK </w:t>
      </w:r>
      <w:r w:rsidR="00682C89">
        <w:rPr>
          <w:rFonts w:ascii="Arial" w:hAnsi="Arial" w:cs="Arial"/>
          <w:sz w:val="24"/>
          <w:szCs w:val="24"/>
        </w:rPr>
        <w:t xml:space="preserve">may </w:t>
      </w:r>
      <w:r w:rsidR="00E3457A">
        <w:rPr>
          <w:rFonts w:ascii="Arial" w:hAnsi="Arial" w:cs="Arial"/>
          <w:sz w:val="24"/>
          <w:szCs w:val="24"/>
        </w:rPr>
        <w:t>affect consumer behaviour</w:t>
      </w:r>
      <w:r w:rsidR="00933B64">
        <w:rPr>
          <w:rFonts w:ascii="Arial" w:hAnsi="Arial" w:cs="Arial"/>
          <w:sz w:val="24"/>
          <w:szCs w:val="24"/>
        </w:rPr>
        <w:t xml:space="preserve"> </w:t>
      </w:r>
      <w:r w:rsidR="00E3457A">
        <w:rPr>
          <w:rFonts w:ascii="Arial" w:hAnsi="Arial" w:cs="Arial"/>
          <w:sz w:val="24"/>
          <w:szCs w:val="24"/>
        </w:rPr>
        <w:t xml:space="preserve">in </w:t>
      </w:r>
      <w:r w:rsidR="00682C89">
        <w:rPr>
          <w:rFonts w:ascii="Arial" w:hAnsi="Arial" w:cs="Arial"/>
          <w:sz w:val="24"/>
          <w:szCs w:val="24"/>
        </w:rPr>
        <w:t>terms</w:t>
      </w:r>
      <w:r w:rsidR="00933B64">
        <w:rPr>
          <w:rFonts w:ascii="Arial" w:hAnsi="Arial" w:cs="Arial"/>
          <w:sz w:val="24"/>
          <w:szCs w:val="24"/>
        </w:rPr>
        <w:t xml:space="preserve"> of both </w:t>
      </w:r>
      <w:r w:rsidR="00E3457A">
        <w:rPr>
          <w:rFonts w:ascii="Arial" w:hAnsi="Arial" w:cs="Arial"/>
          <w:sz w:val="24"/>
          <w:szCs w:val="24"/>
        </w:rPr>
        <w:t>present</w:t>
      </w:r>
      <w:r w:rsidR="00457F9E">
        <w:rPr>
          <w:rFonts w:ascii="Arial" w:hAnsi="Arial" w:cs="Arial"/>
          <w:sz w:val="24"/>
          <w:szCs w:val="24"/>
        </w:rPr>
        <w:t xml:space="preserve"> </w:t>
      </w:r>
      <w:r w:rsidR="00E3457A">
        <w:rPr>
          <w:rFonts w:ascii="Arial" w:hAnsi="Arial" w:cs="Arial"/>
          <w:sz w:val="24"/>
          <w:szCs w:val="24"/>
        </w:rPr>
        <w:t>and</w:t>
      </w:r>
      <w:r w:rsidR="003E0AAD">
        <w:rPr>
          <w:rFonts w:ascii="Arial" w:hAnsi="Arial" w:cs="Arial"/>
          <w:sz w:val="24"/>
          <w:szCs w:val="24"/>
        </w:rPr>
        <w:t xml:space="preserve"> possible</w:t>
      </w:r>
      <w:r w:rsidR="00E3457A">
        <w:rPr>
          <w:rFonts w:ascii="Arial" w:hAnsi="Arial" w:cs="Arial"/>
          <w:sz w:val="24"/>
          <w:szCs w:val="24"/>
        </w:rPr>
        <w:t xml:space="preserve"> future trends. </w:t>
      </w:r>
    </w:p>
    <w:p w:rsidR="00682C89" w:rsidP="006C59DE" w:rsidRDefault="00CE6A20" w14:paraId="4F181451" w14:textId="07EEE0B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</w:t>
      </w:r>
      <w:r w:rsidR="004A2ACF">
        <w:rPr>
          <w:rFonts w:ascii="Arial" w:hAnsi="Arial" w:cs="Arial"/>
          <w:sz w:val="24"/>
          <w:szCs w:val="24"/>
        </w:rPr>
        <w:t xml:space="preserve">here is a </w:t>
      </w:r>
      <w:r w:rsidR="00AF7713">
        <w:rPr>
          <w:rFonts w:ascii="Arial" w:hAnsi="Arial" w:cs="Arial"/>
          <w:sz w:val="24"/>
          <w:szCs w:val="24"/>
        </w:rPr>
        <w:t xml:space="preserve">substantial amount of evidence examining climate change </w:t>
      </w:r>
      <w:r w:rsidR="00770AC1">
        <w:rPr>
          <w:rFonts w:ascii="Arial" w:hAnsi="Arial" w:cs="Arial"/>
          <w:sz w:val="24"/>
          <w:szCs w:val="24"/>
        </w:rPr>
        <w:t>and consumers</w:t>
      </w:r>
      <w:r>
        <w:rPr>
          <w:rFonts w:ascii="Arial" w:hAnsi="Arial" w:cs="Arial"/>
          <w:sz w:val="24"/>
          <w:szCs w:val="24"/>
        </w:rPr>
        <w:t xml:space="preserve">, </w:t>
      </w:r>
      <w:r w:rsidR="005201EC">
        <w:rPr>
          <w:rFonts w:ascii="Arial" w:hAnsi="Arial" w:cs="Arial"/>
          <w:sz w:val="24"/>
          <w:szCs w:val="24"/>
        </w:rPr>
        <w:t xml:space="preserve">this has not been </w:t>
      </w:r>
      <w:r w:rsidR="00CD2F63">
        <w:rPr>
          <w:rFonts w:ascii="Arial" w:hAnsi="Arial" w:cs="Arial"/>
          <w:sz w:val="24"/>
          <w:szCs w:val="24"/>
        </w:rPr>
        <w:t>investigated</w:t>
      </w:r>
      <w:r w:rsidR="005201EC">
        <w:rPr>
          <w:rFonts w:ascii="Arial" w:hAnsi="Arial" w:cs="Arial"/>
          <w:sz w:val="24"/>
          <w:szCs w:val="24"/>
        </w:rPr>
        <w:t xml:space="preserve"> in detail </w:t>
      </w:r>
      <w:r w:rsidR="00CD2F63">
        <w:rPr>
          <w:rFonts w:ascii="Arial" w:hAnsi="Arial" w:cs="Arial"/>
          <w:sz w:val="24"/>
          <w:szCs w:val="24"/>
        </w:rPr>
        <w:t>in the context</w:t>
      </w:r>
      <w:r w:rsidR="005201EC">
        <w:rPr>
          <w:rFonts w:ascii="Arial" w:hAnsi="Arial" w:cs="Arial"/>
          <w:sz w:val="24"/>
          <w:szCs w:val="24"/>
        </w:rPr>
        <w:t xml:space="preserve"> of the </w:t>
      </w:r>
      <w:r w:rsidR="005D2729">
        <w:rPr>
          <w:rFonts w:ascii="Arial" w:hAnsi="Arial" w:cs="Arial"/>
          <w:sz w:val="24"/>
          <w:szCs w:val="24"/>
        </w:rPr>
        <w:t>FSA</w:t>
      </w:r>
      <w:r w:rsidR="00EB207A">
        <w:rPr>
          <w:rFonts w:ascii="Arial" w:hAnsi="Arial" w:cs="Arial"/>
          <w:sz w:val="24"/>
          <w:szCs w:val="24"/>
        </w:rPr>
        <w:t xml:space="preserve"> as a regulator</w:t>
      </w:r>
      <w:r w:rsidR="005D27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2551A8" w:rsidR="00682C89" w:rsidP="00933B64" w:rsidRDefault="00682C89" w14:paraId="69D056FE" w14:textId="78A639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</w:p>
    <w:p w:rsidR="00F77F56" w:rsidP="00933B64" w:rsidRDefault="00682C89" w14:paraId="4D1D143B" w14:textId="3A8AF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33B64">
        <w:rPr>
          <w:rFonts w:ascii="Arial" w:hAnsi="Arial" w:cs="Arial"/>
          <w:sz w:val="24"/>
          <w:szCs w:val="24"/>
        </w:rPr>
        <w:t xml:space="preserve">working group will </w:t>
      </w:r>
      <w:r w:rsidR="00097789">
        <w:rPr>
          <w:rFonts w:ascii="Arial" w:hAnsi="Arial" w:cs="Arial"/>
          <w:sz w:val="24"/>
          <w:szCs w:val="24"/>
        </w:rPr>
        <w:t xml:space="preserve">gather </w:t>
      </w:r>
      <w:r>
        <w:rPr>
          <w:rFonts w:ascii="Arial" w:hAnsi="Arial" w:cs="Arial"/>
          <w:sz w:val="24"/>
          <w:szCs w:val="24"/>
        </w:rPr>
        <w:t>evidence on climate change and consumer behaviour,</w:t>
      </w:r>
      <w:r w:rsidR="00112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457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map </w:t>
      </w:r>
      <w:r w:rsidR="00933B64">
        <w:rPr>
          <w:rFonts w:ascii="Arial" w:hAnsi="Arial" w:cs="Arial"/>
          <w:sz w:val="24"/>
          <w:szCs w:val="24"/>
        </w:rPr>
        <w:t xml:space="preserve">emerging and </w:t>
      </w:r>
      <w:r w:rsidR="00CD29B6">
        <w:rPr>
          <w:rFonts w:ascii="Arial" w:hAnsi="Arial" w:cs="Arial"/>
          <w:sz w:val="24"/>
          <w:szCs w:val="24"/>
        </w:rPr>
        <w:t xml:space="preserve">potential consumer behaviour trends </w:t>
      </w:r>
      <w:r>
        <w:rPr>
          <w:rFonts w:ascii="Arial" w:hAnsi="Arial" w:cs="Arial"/>
          <w:sz w:val="24"/>
          <w:szCs w:val="24"/>
        </w:rPr>
        <w:t>on</w:t>
      </w:r>
      <w:r w:rsidR="00CD29B6">
        <w:rPr>
          <w:rFonts w:ascii="Arial" w:hAnsi="Arial" w:cs="Arial"/>
          <w:sz w:val="24"/>
          <w:szCs w:val="24"/>
        </w:rPr>
        <w:t>to the</w:t>
      </w:r>
      <w:r w:rsidR="00933B64">
        <w:rPr>
          <w:rFonts w:ascii="Arial" w:hAnsi="Arial" w:cs="Arial"/>
          <w:sz w:val="24"/>
          <w:szCs w:val="24"/>
        </w:rPr>
        <w:t xml:space="preserve"> FSA’s objecti</w:t>
      </w:r>
      <w:r w:rsidR="00977D02">
        <w:rPr>
          <w:rFonts w:ascii="Arial" w:hAnsi="Arial" w:cs="Arial"/>
          <w:sz w:val="24"/>
          <w:szCs w:val="24"/>
        </w:rPr>
        <w:t>ves</w:t>
      </w:r>
      <w:r>
        <w:rPr>
          <w:rFonts w:ascii="Arial" w:hAnsi="Arial" w:cs="Arial"/>
          <w:sz w:val="24"/>
          <w:szCs w:val="24"/>
        </w:rPr>
        <w:t xml:space="preserve">. </w:t>
      </w:r>
      <w:r w:rsidR="00EB1A3E">
        <w:rPr>
          <w:rFonts w:ascii="Arial" w:hAnsi="Arial" w:cs="Arial"/>
          <w:sz w:val="24"/>
          <w:szCs w:val="24"/>
        </w:rPr>
        <w:t>Th</w:t>
      </w:r>
      <w:r w:rsidR="00FC002C">
        <w:rPr>
          <w:rFonts w:ascii="Arial" w:hAnsi="Arial" w:cs="Arial"/>
          <w:sz w:val="24"/>
          <w:szCs w:val="24"/>
        </w:rPr>
        <w:t xml:space="preserve">e outputs of this working group </w:t>
      </w:r>
      <w:r w:rsidR="00EB1A3E">
        <w:rPr>
          <w:rFonts w:ascii="Arial" w:hAnsi="Arial" w:cs="Arial"/>
          <w:sz w:val="24"/>
          <w:szCs w:val="24"/>
        </w:rPr>
        <w:t xml:space="preserve">will </w:t>
      </w:r>
      <w:r w:rsidR="00757569">
        <w:rPr>
          <w:rFonts w:ascii="Arial" w:hAnsi="Arial" w:cs="Arial"/>
          <w:sz w:val="24"/>
          <w:szCs w:val="24"/>
        </w:rPr>
        <w:t>contribute to the</w:t>
      </w:r>
      <w:r w:rsidR="00A57113">
        <w:rPr>
          <w:rFonts w:ascii="Arial" w:hAnsi="Arial" w:cs="Arial"/>
          <w:sz w:val="24"/>
          <w:szCs w:val="24"/>
        </w:rPr>
        <w:t xml:space="preserve"> </w:t>
      </w:r>
      <w:r w:rsidR="00457F9E">
        <w:rPr>
          <w:rFonts w:ascii="Arial" w:hAnsi="Arial" w:cs="Arial"/>
          <w:sz w:val="24"/>
          <w:szCs w:val="24"/>
        </w:rPr>
        <w:t xml:space="preserve">ability of </w:t>
      </w:r>
      <w:r w:rsidR="00EB207A">
        <w:rPr>
          <w:rFonts w:ascii="Arial" w:hAnsi="Arial" w:cs="Arial"/>
          <w:sz w:val="24"/>
          <w:szCs w:val="24"/>
        </w:rPr>
        <w:t>the FSA</w:t>
      </w:r>
      <w:r w:rsidR="00A57113">
        <w:rPr>
          <w:rFonts w:ascii="Arial" w:hAnsi="Arial" w:cs="Arial"/>
          <w:sz w:val="24"/>
          <w:szCs w:val="24"/>
        </w:rPr>
        <w:t xml:space="preserve"> </w:t>
      </w:r>
      <w:r w:rsidR="00457F9E">
        <w:rPr>
          <w:rFonts w:ascii="Arial" w:hAnsi="Arial" w:cs="Arial"/>
          <w:sz w:val="24"/>
          <w:szCs w:val="24"/>
        </w:rPr>
        <w:t xml:space="preserve">to </w:t>
      </w:r>
      <w:r w:rsidR="00FA7EDD">
        <w:rPr>
          <w:rFonts w:ascii="Arial" w:hAnsi="Arial" w:cs="Arial"/>
          <w:sz w:val="24"/>
          <w:szCs w:val="24"/>
        </w:rPr>
        <w:t>shap</w:t>
      </w:r>
      <w:r w:rsidR="00457F9E">
        <w:rPr>
          <w:rFonts w:ascii="Arial" w:hAnsi="Arial" w:cs="Arial"/>
          <w:sz w:val="24"/>
          <w:szCs w:val="24"/>
        </w:rPr>
        <w:t>e</w:t>
      </w:r>
      <w:r w:rsidR="003D59F9">
        <w:rPr>
          <w:rFonts w:ascii="Arial" w:hAnsi="Arial" w:cs="Arial"/>
          <w:sz w:val="24"/>
          <w:szCs w:val="24"/>
        </w:rPr>
        <w:t xml:space="preserve"> its</w:t>
      </w:r>
      <w:r w:rsidR="00FA7EDD">
        <w:rPr>
          <w:rFonts w:ascii="Arial" w:hAnsi="Arial" w:cs="Arial"/>
          <w:sz w:val="24"/>
          <w:szCs w:val="24"/>
        </w:rPr>
        <w:t xml:space="preserve"> future policy landscape</w:t>
      </w:r>
      <w:r>
        <w:rPr>
          <w:rFonts w:ascii="Arial" w:hAnsi="Arial" w:cs="Arial"/>
          <w:sz w:val="24"/>
          <w:szCs w:val="24"/>
        </w:rPr>
        <w:t>.</w:t>
      </w:r>
    </w:p>
    <w:p w:rsidR="00DC0E69" w:rsidP="00DC0E69" w:rsidRDefault="00F77F56" w14:paraId="06CE0158" w14:textId="1AB97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</w:t>
      </w:r>
      <w:r w:rsidR="00DC0E69">
        <w:rPr>
          <w:rFonts w:ascii="Arial" w:hAnsi="Arial" w:cs="Arial"/>
          <w:sz w:val="24"/>
          <w:szCs w:val="24"/>
        </w:rPr>
        <w:t xml:space="preserve"> the wide-ranging impact</w:t>
      </w:r>
      <w:r w:rsidR="003E0AAD">
        <w:rPr>
          <w:rFonts w:ascii="Arial" w:hAnsi="Arial" w:cs="Arial"/>
          <w:sz w:val="24"/>
          <w:szCs w:val="24"/>
        </w:rPr>
        <w:t xml:space="preserve">s </w:t>
      </w:r>
      <w:r w:rsidR="006B4E7D">
        <w:rPr>
          <w:rFonts w:ascii="Arial" w:hAnsi="Arial" w:cs="Arial"/>
          <w:sz w:val="24"/>
          <w:szCs w:val="24"/>
        </w:rPr>
        <w:t xml:space="preserve">that </w:t>
      </w:r>
      <w:r w:rsidR="00DC0E69">
        <w:rPr>
          <w:rFonts w:ascii="Arial" w:hAnsi="Arial" w:cs="Arial"/>
          <w:sz w:val="24"/>
          <w:szCs w:val="24"/>
        </w:rPr>
        <w:t xml:space="preserve">climate change will have on all aspects of the food system, from agriculture to </w:t>
      </w:r>
      <w:r w:rsidR="003D59F9">
        <w:rPr>
          <w:rFonts w:ascii="Arial" w:hAnsi="Arial" w:cs="Arial"/>
          <w:sz w:val="24"/>
          <w:szCs w:val="24"/>
        </w:rPr>
        <w:t xml:space="preserve">food </w:t>
      </w:r>
      <w:r w:rsidR="00DC0E69">
        <w:rPr>
          <w:rFonts w:ascii="Arial" w:hAnsi="Arial" w:cs="Arial"/>
          <w:sz w:val="24"/>
          <w:szCs w:val="24"/>
        </w:rPr>
        <w:t>processing</w:t>
      </w:r>
      <w:r w:rsidR="003E0AAD">
        <w:rPr>
          <w:rFonts w:ascii="Arial" w:hAnsi="Arial" w:cs="Arial"/>
          <w:sz w:val="24"/>
          <w:szCs w:val="24"/>
        </w:rPr>
        <w:t xml:space="preserve"> to</w:t>
      </w:r>
      <w:r w:rsidR="00DC0E69">
        <w:rPr>
          <w:rFonts w:ascii="Arial" w:hAnsi="Arial" w:cs="Arial"/>
          <w:sz w:val="24"/>
          <w:szCs w:val="24"/>
        </w:rPr>
        <w:t xml:space="preserve"> waste disposal, the working </w:t>
      </w:r>
      <w:r w:rsidR="00DC0E69">
        <w:rPr>
          <w:rFonts w:ascii="Arial" w:hAnsi="Arial" w:cs="Arial"/>
          <w:sz w:val="24"/>
          <w:szCs w:val="24"/>
        </w:rPr>
        <w:lastRenderedPageBreak/>
        <w:t>group will lay the foundation for considerations of climate change within FSA policy</w:t>
      </w:r>
      <w:r>
        <w:rPr>
          <w:rFonts w:ascii="Arial" w:hAnsi="Arial" w:cs="Arial"/>
          <w:sz w:val="24"/>
          <w:szCs w:val="24"/>
        </w:rPr>
        <w:t>, and how it relates to</w:t>
      </w:r>
      <w:r w:rsidR="00DC0E69">
        <w:rPr>
          <w:rFonts w:ascii="Arial" w:hAnsi="Arial" w:cs="Arial"/>
          <w:sz w:val="24"/>
          <w:szCs w:val="24"/>
        </w:rPr>
        <w:t xml:space="preserve"> broader Government initiatives, such as </w:t>
      </w:r>
      <w:hyperlink w:history="1" r:id="rId11">
        <w:r w:rsidRPr="00CA1341" w:rsidR="00DC0E69">
          <w:rPr>
            <w:rStyle w:val="Hyperlink"/>
            <w:rFonts w:ascii="Arial" w:hAnsi="Arial" w:cs="Arial"/>
            <w:sz w:val="24"/>
            <w:szCs w:val="24"/>
          </w:rPr>
          <w:t>Net Zero Carbon</w:t>
        </w:r>
      </w:hyperlink>
      <w:r w:rsidR="00DC0E69">
        <w:rPr>
          <w:rFonts w:ascii="Arial" w:hAnsi="Arial" w:cs="Arial"/>
          <w:sz w:val="24"/>
          <w:szCs w:val="24"/>
        </w:rPr>
        <w:t>.</w:t>
      </w:r>
    </w:p>
    <w:p w:rsidR="004A2ACF" w:rsidP="006C59DE" w:rsidRDefault="003E0AAD" w14:paraId="375FE00F" w14:textId="053C389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 will stay in close touch with the Science Council as it scopes its own work on climate change impacts, to ensure that the work is complementary.</w:t>
      </w:r>
    </w:p>
    <w:p w:rsidRPr="006C59DE" w:rsidR="006C59DE" w:rsidP="33506D92" w:rsidRDefault="00097789" w14:paraId="748C44BB" w14:textId="35E4068C">
      <w:pPr>
        <w:pStyle w:val="Heading2"/>
        <w:spacing w:before="0" w:after="80"/>
        <w:rPr>
          <w:rFonts w:ascii="Arial" w:hAnsi="Arial" w:cs="Arial"/>
        </w:rPr>
      </w:pPr>
      <w:r w:rsidRPr="33506D92">
        <w:rPr>
          <w:rFonts w:ascii="Arial" w:hAnsi="Arial" w:cs="Arial"/>
        </w:rPr>
        <w:t>Approach</w:t>
      </w:r>
    </w:p>
    <w:p w:rsidRPr="006C59DE" w:rsidR="006C59DE" w:rsidP="33506D92" w:rsidRDefault="004E5DEF" w14:paraId="39C7BE8F" w14:textId="06589334">
      <w:pPr>
        <w:pStyle w:val="Heading2"/>
        <w:spacing w:before="0" w:after="80"/>
        <w:rPr>
          <w:rFonts w:ascii="Arial" w:hAnsi="Arial" w:eastAsia="Arial" w:cs="Arial"/>
          <w:b w:val="0"/>
          <w:sz w:val="24"/>
          <w:szCs w:val="24"/>
        </w:rPr>
      </w:pPr>
      <w:r w:rsidRPr="33506D92">
        <w:rPr>
          <w:rFonts w:ascii="Arial" w:hAnsi="Arial" w:eastAsia="Arial" w:cs="Arial"/>
          <w:b w:val="0"/>
          <w:sz w:val="24"/>
          <w:szCs w:val="24"/>
        </w:rPr>
        <w:t>Phase I</w:t>
      </w:r>
      <w:r w:rsidRPr="33506D92" w:rsidR="7ED4F533">
        <w:rPr>
          <w:rFonts w:ascii="Arial" w:hAnsi="Arial" w:eastAsia="Arial" w:cs="Arial"/>
          <w:b w:val="0"/>
          <w:sz w:val="24"/>
          <w:szCs w:val="24"/>
        </w:rPr>
        <w:t xml:space="preserve">: </w:t>
      </w:r>
      <w:r w:rsidRPr="33506D92" w:rsidR="00DC0E69">
        <w:rPr>
          <w:rFonts w:ascii="Arial" w:hAnsi="Arial" w:eastAsia="Arial" w:cs="Arial"/>
          <w:b w:val="0"/>
          <w:sz w:val="24"/>
          <w:szCs w:val="24"/>
        </w:rPr>
        <w:t>Commission a</w:t>
      </w:r>
      <w:r w:rsidR="00E6729A">
        <w:rPr>
          <w:rFonts w:ascii="Arial" w:hAnsi="Arial" w:eastAsia="Arial" w:cs="Arial"/>
          <w:b w:val="0"/>
          <w:sz w:val="24"/>
          <w:szCs w:val="24"/>
        </w:rPr>
        <w:t xml:space="preserve">n expert engagement </w:t>
      </w:r>
      <w:r w:rsidRPr="33506D92" w:rsidR="00DC0E69">
        <w:rPr>
          <w:rFonts w:ascii="Arial" w:hAnsi="Arial" w:eastAsia="Arial" w:cs="Arial"/>
          <w:b w:val="0"/>
          <w:sz w:val="24"/>
          <w:szCs w:val="24"/>
        </w:rPr>
        <w:t>workshop</w:t>
      </w:r>
      <w:r w:rsidRPr="33506D92" w:rsidR="009C3FF6">
        <w:rPr>
          <w:rFonts w:ascii="Arial" w:hAnsi="Arial" w:eastAsia="Arial" w:cs="Arial"/>
          <w:b w:val="0"/>
          <w:sz w:val="24"/>
          <w:szCs w:val="24"/>
        </w:rPr>
        <w:t xml:space="preserve"> </w:t>
      </w:r>
      <w:r w:rsidRPr="33506D92" w:rsidR="74103A65">
        <w:rPr>
          <w:rFonts w:ascii="Arial" w:hAnsi="Arial" w:eastAsia="Arial" w:cs="Arial"/>
          <w:b w:val="0"/>
          <w:sz w:val="24"/>
          <w:szCs w:val="24"/>
        </w:rPr>
        <w:t>to identify behaviour</w:t>
      </w:r>
      <w:r w:rsidRPr="33506D92" w:rsidR="763C5B54">
        <w:rPr>
          <w:rFonts w:ascii="Arial" w:hAnsi="Arial" w:eastAsia="Arial" w:cs="Arial"/>
          <w:b w:val="0"/>
          <w:sz w:val="24"/>
          <w:szCs w:val="24"/>
        </w:rPr>
        <w:t xml:space="preserve">s </w:t>
      </w:r>
      <w:r w:rsidRPr="33506D92" w:rsidR="74103A65">
        <w:rPr>
          <w:rFonts w:ascii="Arial" w:hAnsi="Arial" w:eastAsia="Arial" w:cs="Arial"/>
          <w:b w:val="0"/>
          <w:sz w:val="24"/>
          <w:szCs w:val="24"/>
        </w:rPr>
        <w:t xml:space="preserve">that </w:t>
      </w:r>
      <w:r w:rsidRPr="33506D92" w:rsidR="53820383">
        <w:rPr>
          <w:rFonts w:ascii="Arial" w:hAnsi="Arial" w:eastAsia="Arial" w:cs="Arial"/>
          <w:b w:val="0"/>
          <w:sz w:val="24"/>
          <w:szCs w:val="24"/>
        </w:rPr>
        <w:t>consume</w:t>
      </w:r>
      <w:r w:rsidR="002A5C3E">
        <w:rPr>
          <w:rFonts w:ascii="Arial" w:hAnsi="Arial" w:eastAsia="Arial" w:cs="Arial"/>
          <w:b w:val="0"/>
          <w:sz w:val="24"/>
          <w:szCs w:val="24"/>
        </w:rPr>
        <w:t>rs</w:t>
      </w:r>
      <w:r w:rsidRPr="33506D92" w:rsidR="53820383">
        <w:rPr>
          <w:rFonts w:ascii="Arial" w:hAnsi="Arial" w:eastAsia="Arial" w:cs="Arial"/>
          <w:b w:val="0"/>
          <w:sz w:val="24"/>
          <w:szCs w:val="24"/>
        </w:rPr>
        <w:t xml:space="preserve"> may en</w:t>
      </w:r>
      <w:r w:rsidRPr="33506D92" w:rsidR="1DE51B7F">
        <w:rPr>
          <w:rFonts w:ascii="Arial" w:hAnsi="Arial" w:eastAsia="Arial" w:cs="Arial"/>
          <w:b w:val="0"/>
          <w:sz w:val="24"/>
          <w:szCs w:val="24"/>
        </w:rPr>
        <w:t>ga</w:t>
      </w:r>
      <w:r w:rsidRPr="33506D92" w:rsidR="53820383">
        <w:rPr>
          <w:rFonts w:ascii="Arial" w:hAnsi="Arial" w:eastAsia="Arial" w:cs="Arial"/>
          <w:b w:val="0"/>
          <w:sz w:val="24"/>
          <w:szCs w:val="24"/>
        </w:rPr>
        <w:t>ge in</w:t>
      </w:r>
      <w:r w:rsidRPr="33506D92" w:rsidR="60C0C1E8">
        <w:rPr>
          <w:rFonts w:ascii="Arial" w:hAnsi="Arial" w:eastAsia="Arial" w:cs="Arial"/>
          <w:b w:val="0"/>
          <w:sz w:val="24"/>
          <w:szCs w:val="24"/>
        </w:rPr>
        <w:t xml:space="preserve"> in re</w:t>
      </w:r>
      <w:r w:rsidRPr="33506D92" w:rsidR="7F89DF99">
        <w:rPr>
          <w:rFonts w:ascii="Arial" w:hAnsi="Arial" w:eastAsia="Arial" w:cs="Arial"/>
          <w:b w:val="0"/>
          <w:sz w:val="24"/>
          <w:szCs w:val="24"/>
        </w:rPr>
        <w:t>s</w:t>
      </w:r>
      <w:r w:rsidRPr="33506D92" w:rsidR="60C0C1E8">
        <w:rPr>
          <w:rFonts w:ascii="Arial" w:hAnsi="Arial" w:eastAsia="Arial" w:cs="Arial"/>
          <w:b w:val="0"/>
          <w:sz w:val="24"/>
          <w:szCs w:val="24"/>
        </w:rPr>
        <w:t xml:space="preserve">ponse to </w:t>
      </w:r>
      <w:r w:rsidRPr="33506D92" w:rsidR="74103A65">
        <w:rPr>
          <w:rFonts w:ascii="Arial" w:hAnsi="Arial" w:eastAsia="Arial" w:cs="Arial"/>
          <w:b w:val="0"/>
          <w:sz w:val="24"/>
          <w:szCs w:val="24"/>
        </w:rPr>
        <w:t xml:space="preserve">climate change concerns. This will increase </w:t>
      </w:r>
      <w:r w:rsidRPr="33506D92" w:rsidR="73102CAF">
        <w:rPr>
          <w:rFonts w:ascii="Arial" w:hAnsi="Arial" w:eastAsia="Arial" w:cs="Arial"/>
          <w:b w:val="0"/>
          <w:sz w:val="24"/>
          <w:szCs w:val="24"/>
        </w:rPr>
        <w:t>understanding</w:t>
      </w:r>
      <w:r w:rsidRPr="33506D92" w:rsidR="74103A65">
        <w:rPr>
          <w:rFonts w:ascii="Arial" w:hAnsi="Arial" w:eastAsia="Arial" w:cs="Arial"/>
          <w:b w:val="0"/>
          <w:sz w:val="24"/>
          <w:szCs w:val="24"/>
        </w:rPr>
        <w:t xml:space="preserve"> of the ev</w:t>
      </w:r>
      <w:r w:rsidRPr="33506D92" w:rsidR="1EDCC4EB">
        <w:rPr>
          <w:rFonts w:ascii="Arial" w:hAnsi="Arial" w:eastAsia="Arial" w:cs="Arial"/>
          <w:b w:val="0"/>
          <w:sz w:val="24"/>
          <w:szCs w:val="24"/>
        </w:rPr>
        <w:t>i</w:t>
      </w:r>
      <w:r w:rsidRPr="33506D92" w:rsidR="74103A65">
        <w:rPr>
          <w:rFonts w:ascii="Arial" w:hAnsi="Arial" w:eastAsia="Arial" w:cs="Arial"/>
          <w:b w:val="0"/>
          <w:sz w:val="24"/>
          <w:szCs w:val="24"/>
        </w:rPr>
        <w:t>den</w:t>
      </w:r>
      <w:r w:rsidRPr="33506D92" w:rsidR="066892AB">
        <w:rPr>
          <w:rFonts w:ascii="Arial" w:hAnsi="Arial" w:eastAsia="Arial" w:cs="Arial"/>
          <w:b w:val="0"/>
          <w:sz w:val="24"/>
          <w:szCs w:val="24"/>
        </w:rPr>
        <w:t>ce</w:t>
      </w:r>
      <w:r w:rsidRPr="33506D92" w:rsidR="74103A65">
        <w:rPr>
          <w:rFonts w:ascii="Arial" w:hAnsi="Arial" w:eastAsia="Arial" w:cs="Arial"/>
          <w:b w:val="0"/>
          <w:sz w:val="24"/>
          <w:szCs w:val="24"/>
        </w:rPr>
        <w:t xml:space="preserve"> base</w:t>
      </w:r>
      <w:r w:rsidRPr="33506D92" w:rsidR="2B4E7B7D">
        <w:rPr>
          <w:rFonts w:ascii="Arial" w:hAnsi="Arial" w:eastAsia="Arial" w:cs="Arial"/>
          <w:b w:val="0"/>
          <w:sz w:val="24"/>
          <w:szCs w:val="24"/>
        </w:rPr>
        <w:t xml:space="preserve">, identify priority areas for the FSA, and inform future activity of the working group.  </w:t>
      </w:r>
    </w:p>
    <w:p w:rsidR="08EBEC5F" w:rsidP="33506D92" w:rsidRDefault="08EBEC5F" w14:paraId="1BAC92F5" w14:textId="4C8774A1">
      <w:pPr>
        <w:rPr>
          <w:sz w:val="24"/>
          <w:szCs w:val="24"/>
        </w:rPr>
      </w:pPr>
      <w:r w:rsidRPr="33506D92">
        <w:rPr>
          <w:rFonts w:ascii="Arial" w:hAnsi="Arial" w:eastAsia="Arial" w:cs="Arial"/>
          <w:sz w:val="24"/>
          <w:szCs w:val="24"/>
        </w:rPr>
        <w:t xml:space="preserve">Phase 2: </w:t>
      </w:r>
      <w:r w:rsidRPr="33506D92" w:rsidR="356572A8">
        <w:rPr>
          <w:rFonts w:ascii="Arial" w:hAnsi="Arial" w:eastAsia="Arial" w:cs="Arial"/>
          <w:sz w:val="24"/>
          <w:szCs w:val="24"/>
        </w:rPr>
        <w:t>E</w:t>
      </w:r>
      <w:r w:rsidRPr="33506D92" w:rsidR="5293578C">
        <w:rPr>
          <w:rFonts w:ascii="Arial" w:hAnsi="Arial" w:eastAsia="Arial" w:cs="Arial"/>
          <w:sz w:val="24"/>
          <w:szCs w:val="24"/>
        </w:rPr>
        <w:t>x</w:t>
      </w:r>
      <w:r w:rsidRPr="33506D92" w:rsidR="00BCD75C">
        <w:rPr>
          <w:rFonts w:ascii="Arial" w:hAnsi="Arial" w:eastAsia="Arial" w:cs="Arial"/>
          <w:sz w:val="24"/>
          <w:szCs w:val="24"/>
        </w:rPr>
        <w:t>pand on phase 1</w:t>
      </w:r>
      <w:r w:rsidRPr="33506D92" w:rsidR="58F9EDF0">
        <w:rPr>
          <w:rFonts w:ascii="Arial" w:hAnsi="Arial" w:eastAsia="Arial" w:cs="Arial"/>
          <w:sz w:val="24"/>
          <w:szCs w:val="24"/>
        </w:rPr>
        <w:t xml:space="preserve"> findings</w:t>
      </w:r>
      <w:r w:rsidR="006B4316">
        <w:rPr>
          <w:rFonts w:ascii="Arial" w:hAnsi="Arial" w:eastAsia="Arial" w:cs="Arial"/>
          <w:sz w:val="24"/>
          <w:szCs w:val="24"/>
        </w:rPr>
        <w:t xml:space="preserve"> to</w:t>
      </w:r>
      <w:r w:rsidRPr="33506D92" w:rsidR="72D75338">
        <w:rPr>
          <w:rFonts w:ascii="Arial" w:hAnsi="Arial" w:eastAsia="Arial" w:cs="Arial"/>
          <w:sz w:val="24"/>
          <w:szCs w:val="24"/>
        </w:rPr>
        <w:t xml:space="preserve"> </w:t>
      </w:r>
      <w:r w:rsidRPr="33506D92" w:rsidR="7A259A1C">
        <w:rPr>
          <w:rFonts w:ascii="Arial" w:hAnsi="Arial" w:eastAsia="Arial" w:cs="Arial"/>
          <w:sz w:val="24"/>
          <w:szCs w:val="24"/>
        </w:rPr>
        <w:t>assess strength of evidence</w:t>
      </w:r>
      <w:r w:rsidRPr="33506D92" w:rsidR="1DD3302F">
        <w:rPr>
          <w:rFonts w:ascii="Arial" w:hAnsi="Arial" w:eastAsia="Arial" w:cs="Arial"/>
          <w:sz w:val="24"/>
          <w:szCs w:val="24"/>
        </w:rPr>
        <w:t xml:space="preserve"> </w:t>
      </w:r>
      <w:r w:rsidR="006B4316">
        <w:rPr>
          <w:rFonts w:ascii="Arial" w:hAnsi="Arial" w:eastAsia="Arial" w:cs="Arial"/>
          <w:sz w:val="24"/>
          <w:szCs w:val="24"/>
        </w:rPr>
        <w:t xml:space="preserve">on some of the key themes, </w:t>
      </w:r>
      <w:r w:rsidRPr="33506D92" w:rsidR="44955B2F">
        <w:rPr>
          <w:rFonts w:ascii="Arial" w:hAnsi="Arial" w:eastAsia="Arial" w:cs="Arial"/>
          <w:sz w:val="24"/>
          <w:szCs w:val="24"/>
        </w:rPr>
        <w:t>e</w:t>
      </w:r>
      <w:r w:rsidRPr="33506D92" w:rsidR="1DD3302F">
        <w:rPr>
          <w:rFonts w:ascii="Arial" w:hAnsi="Arial" w:eastAsia="Arial" w:cs="Arial"/>
          <w:sz w:val="24"/>
          <w:szCs w:val="24"/>
        </w:rPr>
        <w:t>ngag</w:t>
      </w:r>
      <w:r w:rsidR="006B4316">
        <w:rPr>
          <w:rFonts w:ascii="Arial" w:hAnsi="Arial" w:eastAsia="Arial" w:cs="Arial"/>
          <w:sz w:val="24"/>
          <w:szCs w:val="24"/>
        </w:rPr>
        <w:t>e</w:t>
      </w:r>
      <w:r w:rsidRPr="33506D92" w:rsidR="1DD3302F">
        <w:rPr>
          <w:rFonts w:ascii="Arial" w:hAnsi="Arial" w:eastAsia="Arial" w:cs="Arial"/>
          <w:sz w:val="24"/>
          <w:szCs w:val="24"/>
        </w:rPr>
        <w:t xml:space="preserve"> across the FSA to</w:t>
      </w:r>
      <w:r w:rsidRPr="33506D92" w:rsidR="35EBA8E3">
        <w:rPr>
          <w:rFonts w:ascii="Arial" w:hAnsi="Arial" w:eastAsia="Arial" w:cs="Arial"/>
          <w:sz w:val="24"/>
          <w:szCs w:val="24"/>
        </w:rPr>
        <w:t xml:space="preserve"> </w:t>
      </w:r>
      <w:r w:rsidRPr="33506D92" w:rsidR="7A259A1C">
        <w:rPr>
          <w:rFonts w:ascii="Arial" w:hAnsi="Arial" w:eastAsia="Arial" w:cs="Arial"/>
          <w:sz w:val="24"/>
          <w:szCs w:val="24"/>
        </w:rPr>
        <w:t>explor</w:t>
      </w:r>
      <w:r w:rsidRPr="33506D92" w:rsidR="586DF736">
        <w:rPr>
          <w:rFonts w:ascii="Arial" w:hAnsi="Arial" w:eastAsia="Arial" w:cs="Arial"/>
          <w:sz w:val="24"/>
          <w:szCs w:val="24"/>
        </w:rPr>
        <w:t>e</w:t>
      </w:r>
      <w:r w:rsidRPr="33506D92" w:rsidR="7A259A1C">
        <w:rPr>
          <w:rFonts w:ascii="Arial" w:hAnsi="Arial" w:eastAsia="Arial" w:cs="Arial"/>
          <w:sz w:val="24"/>
          <w:szCs w:val="24"/>
        </w:rPr>
        <w:t xml:space="preserve"> key responsibilities</w:t>
      </w:r>
      <w:r w:rsidR="006B4316">
        <w:rPr>
          <w:rFonts w:ascii="Arial" w:hAnsi="Arial" w:eastAsia="Arial" w:cs="Arial"/>
          <w:sz w:val="24"/>
          <w:szCs w:val="24"/>
        </w:rPr>
        <w:t xml:space="preserve"> and current activities</w:t>
      </w:r>
      <w:r w:rsidRPr="33506D92" w:rsidR="7A259A1C">
        <w:rPr>
          <w:rFonts w:ascii="Arial" w:hAnsi="Arial" w:eastAsia="Arial" w:cs="Arial"/>
          <w:sz w:val="24"/>
          <w:szCs w:val="24"/>
        </w:rPr>
        <w:t xml:space="preserve">, and identify potential follow up activity for the FSA and other organisations.   </w:t>
      </w:r>
      <w:r w:rsidRPr="33506D92" w:rsidR="356572A8">
        <w:rPr>
          <w:sz w:val="24"/>
          <w:szCs w:val="24"/>
        </w:rPr>
        <w:t xml:space="preserve">   </w:t>
      </w:r>
    </w:p>
    <w:p w:rsidRPr="00E20F9B" w:rsidR="00E20F9B" w:rsidP="00E20F9B" w:rsidRDefault="00E20F9B" w14:paraId="591F6E9F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6C59DE" w:rsidR="006C59DE" w:rsidP="006C59DE" w:rsidRDefault="00B028F4" w14:paraId="16018FA0" w14:textId="19008026">
      <w:pPr>
        <w:pStyle w:val="Heading2"/>
        <w:rPr>
          <w:rFonts w:ascii="Arial" w:hAnsi="Arial" w:cs="Arial"/>
        </w:rPr>
      </w:pPr>
      <w:r w:rsidRPr="006C59DE">
        <w:rPr>
          <w:rFonts w:ascii="Arial" w:hAnsi="Arial" w:cs="Arial"/>
        </w:rPr>
        <w:t>Timing</w:t>
      </w:r>
    </w:p>
    <w:p w:rsidRPr="00E334C0" w:rsidR="00B028F4" w:rsidP="006C59DE" w:rsidRDefault="00B028F4" w14:paraId="0131E23B" w14:textId="15B1B069">
      <w:pPr>
        <w:rPr>
          <w:rFonts w:ascii="Arial" w:hAnsi="Arial" w:cs="Arial"/>
          <w:sz w:val="24"/>
          <w:szCs w:val="24"/>
        </w:rPr>
      </w:pPr>
      <w:r w:rsidRPr="00E334C0">
        <w:rPr>
          <w:rFonts w:ascii="Arial" w:hAnsi="Arial" w:cs="Arial"/>
          <w:sz w:val="24"/>
          <w:szCs w:val="24"/>
        </w:rPr>
        <w:t>March</w:t>
      </w:r>
      <w:r w:rsidRPr="00E334C0" w:rsidR="16B9F077">
        <w:rPr>
          <w:rFonts w:ascii="Arial" w:hAnsi="Arial" w:cs="Arial"/>
          <w:sz w:val="24"/>
          <w:szCs w:val="24"/>
        </w:rPr>
        <w:t>/April</w:t>
      </w:r>
      <w:r w:rsidRPr="00E334C0">
        <w:rPr>
          <w:rFonts w:ascii="Arial" w:hAnsi="Arial" w:cs="Arial"/>
          <w:sz w:val="24"/>
          <w:szCs w:val="24"/>
        </w:rPr>
        <w:t xml:space="preserve"> 2021 –</w:t>
      </w:r>
      <w:r w:rsidRPr="00E334C0" w:rsidR="006B4E7D">
        <w:rPr>
          <w:rFonts w:ascii="Arial" w:hAnsi="Arial" w:cs="Arial"/>
          <w:sz w:val="24"/>
          <w:szCs w:val="24"/>
        </w:rPr>
        <w:t xml:space="preserve">Initial </w:t>
      </w:r>
      <w:r w:rsidRPr="00E334C0">
        <w:rPr>
          <w:rFonts w:ascii="Arial" w:hAnsi="Arial" w:cs="Arial"/>
          <w:sz w:val="24"/>
          <w:szCs w:val="24"/>
        </w:rPr>
        <w:t xml:space="preserve">terms of reference agreed by the </w:t>
      </w:r>
      <w:r w:rsidRPr="00E334C0" w:rsidR="006B4E7D">
        <w:rPr>
          <w:rFonts w:ascii="Arial" w:hAnsi="Arial" w:cs="Arial"/>
          <w:sz w:val="24"/>
          <w:szCs w:val="24"/>
        </w:rPr>
        <w:t xml:space="preserve">Working Group </w:t>
      </w:r>
      <w:r w:rsidRPr="00E334C0" w:rsidR="00296FA4">
        <w:rPr>
          <w:rFonts w:ascii="Arial" w:hAnsi="Arial" w:cs="Arial"/>
          <w:sz w:val="24"/>
          <w:szCs w:val="24"/>
        </w:rPr>
        <w:t>and workshop plann</w:t>
      </w:r>
      <w:r w:rsidRPr="00E334C0" w:rsidR="2811E308">
        <w:rPr>
          <w:rFonts w:ascii="Arial" w:hAnsi="Arial" w:cs="Arial"/>
          <w:sz w:val="24"/>
          <w:szCs w:val="24"/>
        </w:rPr>
        <w:t>ing activities</w:t>
      </w:r>
      <w:r w:rsidRPr="00E334C0" w:rsidR="00296FA4">
        <w:rPr>
          <w:rFonts w:ascii="Arial" w:hAnsi="Arial" w:cs="Arial"/>
          <w:sz w:val="24"/>
          <w:szCs w:val="24"/>
        </w:rPr>
        <w:t>.</w:t>
      </w:r>
    </w:p>
    <w:p w:rsidR="00296FA4" w:rsidP="006C59DE" w:rsidRDefault="00296FA4" w14:paraId="043D1588" w14:textId="039231D0">
      <w:pPr>
        <w:rPr>
          <w:rFonts w:ascii="Arial" w:hAnsi="Arial" w:cs="Arial"/>
          <w:sz w:val="24"/>
          <w:szCs w:val="24"/>
        </w:rPr>
      </w:pPr>
      <w:r w:rsidRPr="00E334C0">
        <w:rPr>
          <w:rFonts w:ascii="Arial" w:hAnsi="Arial" w:cs="Arial"/>
          <w:sz w:val="24"/>
          <w:szCs w:val="24"/>
        </w:rPr>
        <w:t>May</w:t>
      </w:r>
      <w:r w:rsidRPr="00E334C0" w:rsidR="00751C35">
        <w:rPr>
          <w:rFonts w:ascii="Arial" w:hAnsi="Arial" w:cs="Arial"/>
          <w:sz w:val="24"/>
          <w:szCs w:val="24"/>
        </w:rPr>
        <w:t xml:space="preserve"> </w:t>
      </w:r>
      <w:r w:rsidRPr="00E334C0">
        <w:rPr>
          <w:rFonts w:ascii="Arial" w:hAnsi="Arial" w:cs="Arial"/>
          <w:sz w:val="24"/>
          <w:szCs w:val="24"/>
        </w:rPr>
        <w:t xml:space="preserve">2021 – </w:t>
      </w:r>
      <w:r w:rsidR="003D59F9">
        <w:rPr>
          <w:rFonts w:ascii="Arial" w:hAnsi="Arial" w:cs="Arial"/>
          <w:sz w:val="24"/>
          <w:szCs w:val="24"/>
        </w:rPr>
        <w:t>First e</w:t>
      </w:r>
      <w:r w:rsidRPr="00E334C0" w:rsidR="00751C35">
        <w:rPr>
          <w:rFonts w:ascii="Arial" w:hAnsi="Arial" w:cs="Arial"/>
          <w:sz w:val="24"/>
          <w:szCs w:val="24"/>
        </w:rPr>
        <w:t>xpert engagement w</w:t>
      </w:r>
      <w:r w:rsidRPr="00E334C0">
        <w:rPr>
          <w:rFonts w:ascii="Arial" w:hAnsi="Arial" w:cs="Arial"/>
          <w:sz w:val="24"/>
          <w:szCs w:val="24"/>
        </w:rPr>
        <w:t xml:space="preserve">orkshop </w:t>
      </w:r>
      <w:r w:rsidRPr="00E334C0" w:rsidR="1BC0B78C">
        <w:rPr>
          <w:rFonts w:ascii="Arial" w:hAnsi="Arial" w:cs="Arial"/>
          <w:sz w:val="24"/>
          <w:szCs w:val="24"/>
        </w:rPr>
        <w:t>held</w:t>
      </w:r>
      <w:r w:rsidRPr="00E334C0" w:rsidR="5BDDCA23">
        <w:rPr>
          <w:rFonts w:ascii="Arial" w:hAnsi="Arial" w:cs="Arial"/>
          <w:sz w:val="24"/>
          <w:szCs w:val="24"/>
        </w:rPr>
        <w:t xml:space="preserve">. </w:t>
      </w:r>
    </w:p>
    <w:p w:rsidR="003D59F9" w:rsidP="006C59DE" w:rsidRDefault="003D59F9" w14:paraId="19F992C9" w14:textId="540AD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– October</w:t>
      </w:r>
      <w:r w:rsidR="003078AA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– Workshop report drafted and Working Group Overview of report agreed, including priority themes for follow up. </w:t>
      </w:r>
    </w:p>
    <w:p w:rsidRPr="00E334C0" w:rsidR="00BB0553" w:rsidP="006C59DE" w:rsidRDefault="00BB0553" w14:paraId="5EF663E6" w14:textId="7FF42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2021 – Participation in Science Council Workshop to ensure that the two streams of work are complementary</w:t>
      </w:r>
    </w:p>
    <w:p w:rsidRPr="00E334C0" w:rsidR="00BD1004" w:rsidP="33506D92" w:rsidRDefault="00AE51EC" w14:paraId="1F356777" w14:textId="57154F7C">
      <w:pPr>
        <w:rPr>
          <w:rFonts w:ascii="Arial" w:hAnsi="Arial" w:cs="Arial"/>
          <w:sz w:val="24"/>
          <w:szCs w:val="24"/>
        </w:rPr>
      </w:pPr>
      <w:r w:rsidRPr="00E334C0">
        <w:rPr>
          <w:rFonts w:ascii="Arial" w:hAnsi="Arial" w:cs="Arial"/>
          <w:sz w:val="24"/>
          <w:szCs w:val="24"/>
        </w:rPr>
        <w:t xml:space="preserve">Feb </w:t>
      </w:r>
      <w:r w:rsidRPr="00E334C0" w:rsidR="14203A0C">
        <w:rPr>
          <w:rFonts w:ascii="Arial" w:hAnsi="Arial" w:cs="Arial"/>
          <w:sz w:val="24"/>
          <w:szCs w:val="24"/>
        </w:rPr>
        <w:t xml:space="preserve">2022 – </w:t>
      </w:r>
      <w:r w:rsidR="003D59F9">
        <w:rPr>
          <w:rFonts w:ascii="Arial" w:hAnsi="Arial" w:cs="Arial"/>
          <w:sz w:val="24"/>
          <w:szCs w:val="24"/>
        </w:rPr>
        <w:t xml:space="preserve">Second workshop held </w:t>
      </w:r>
      <w:r w:rsidRPr="00E334C0" w:rsidR="420D9F47">
        <w:rPr>
          <w:rFonts w:ascii="Arial" w:hAnsi="Arial" w:cs="Arial"/>
          <w:sz w:val="24"/>
          <w:szCs w:val="24"/>
        </w:rPr>
        <w:t xml:space="preserve">to </w:t>
      </w:r>
      <w:r w:rsidRPr="00E334C0" w:rsidR="5B6E1F66">
        <w:rPr>
          <w:rFonts w:ascii="Arial" w:hAnsi="Arial" w:eastAsia="Arial" w:cs="Arial"/>
          <w:sz w:val="24"/>
          <w:szCs w:val="24"/>
        </w:rPr>
        <w:t>explore key responsibilities</w:t>
      </w:r>
      <w:r w:rsidR="003D59F9">
        <w:rPr>
          <w:rFonts w:ascii="Arial" w:hAnsi="Arial" w:eastAsia="Arial" w:cs="Arial"/>
          <w:sz w:val="24"/>
          <w:szCs w:val="24"/>
        </w:rPr>
        <w:t xml:space="preserve"> within FSA</w:t>
      </w:r>
      <w:r w:rsidRPr="00E334C0" w:rsidR="5B6E1F66">
        <w:rPr>
          <w:rFonts w:ascii="Arial" w:hAnsi="Arial" w:eastAsia="Arial" w:cs="Arial"/>
          <w:sz w:val="24"/>
          <w:szCs w:val="24"/>
        </w:rPr>
        <w:t>,</w:t>
      </w:r>
      <w:r w:rsidR="003D59F9">
        <w:rPr>
          <w:rFonts w:ascii="Arial" w:hAnsi="Arial" w:eastAsia="Arial" w:cs="Arial"/>
          <w:sz w:val="24"/>
          <w:szCs w:val="24"/>
        </w:rPr>
        <w:t xml:space="preserve"> and wider stakeholder activity on the main themes.  This will identify</w:t>
      </w:r>
      <w:r w:rsidRPr="00E334C0" w:rsidR="5B6E1F66">
        <w:rPr>
          <w:rFonts w:ascii="Arial" w:hAnsi="Arial" w:eastAsia="Arial" w:cs="Arial"/>
          <w:sz w:val="24"/>
          <w:szCs w:val="24"/>
        </w:rPr>
        <w:t xml:space="preserve"> potential follow up activity for the FSA and other organisations.   </w:t>
      </w:r>
      <w:r w:rsidRPr="00E334C0" w:rsidR="5B6E1F66">
        <w:rPr>
          <w:rFonts w:ascii="Arial" w:hAnsi="Arial" w:cs="Arial"/>
          <w:sz w:val="24"/>
          <w:szCs w:val="24"/>
        </w:rPr>
        <w:t xml:space="preserve">  </w:t>
      </w:r>
    </w:p>
    <w:p w:rsidRPr="00E334C0" w:rsidR="00E20F9B" w:rsidP="33506D92" w:rsidRDefault="00BD1004" w14:paraId="594CEFE6" w14:textId="7073669B">
      <w:pPr>
        <w:rPr>
          <w:rFonts w:ascii="Arial" w:hAnsi="Arial" w:cs="Arial"/>
          <w:sz w:val="24"/>
          <w:szCs w:val="24"/>
        </w:rPr>
      </w:pPr>
      <w:r w:rsidRPr="00E334C0">
        <w:rPr>
          <w:rFonts w:ascii="Arial" w:hAnsi="Arial" w:cs="Arial"/>
          <w:sz w:val="24"/>
          <w:szCs w:val="24"/>
        </w:rPr>
        <w:t xml:space="preserve">TBC 2022 – Publication of </w:t>
      </w:r>
      <w:r w:rsidR="003D59F9">
        <w:rPr>
          <w:rFonts w:ascii="Arial" w:hAnsi="Arial" w:cs="Arial"/>
          <w:sz w:val="24"/>
          <w:szCs w:val="24"/>
        </w:rPr>
        <w:t>Working Group report</w:t>
      </w:r>
      <w:r w:rsidRPr="00E334C0">
        <w:rPr>
          <w:rFonts w:ascii="Arial" w:hAnsi="Arial" w:cs="Arial"/>
          <w:sz w:val="24"/>
          <w:szCs w:val="24"/>
        </w:rPr>
        <w:t xml:space="preserve">, </w:t>
      </w:r>
      <w:r w:rsidRPr="00E334C0" w:rsidR="00E334C0">
        <w:rPr>
          <w:rFonts w:ascii="Arial" w:hAnsi="Arial" w:cs="Arial"/>
          <w:sz w:val="24"/>
          <w:szCs w:val="24"/>
        </w:rPr>
        <w:t>outlining</w:t>
      </w:r>
      <w:r w:rsidRPr="00E334C0">
        <w:rPr>
          <w:rFonts w:ascii="Arial" w:hAnsi="Arial" w:cs="Arial"/>
          <w:sz w:val="24"/>
          <w:szCs w:val="24"/>
        </w:rPr>
        <w:t xml:space="preserve"> findings from both workshops and </w:t>
      </w:r>
      <w:r w:rsidRPr="00E334C0" w:rsidR="00E334C0">
        <w:rPr>
          <w:rFonts w:ascii="Arial" w:hAnsi="Arial" w:cs="Arial"/>
          <w:sz w:val="24"/>
          <w:szCs w:val="24"/>
        </w:rPr>
        <w:t xml:space="preserve">next steps. </w:t>
      </w:r>
      <w:r w:rsidRPr="00E334C0" w:rsidR="5B6E1F66">
        <w:rPr>
          <w:rFonts w:ascii="Arial" w:hAnsi="Arial" w:cs="Arial"/>
          <w:sz w:val="24"/>
          <w:szCs w:val="24"/>
        </w:rPr>
        <w:t xml:space="preserve"> </w:t>
      </w:r>
    </w:p>
    <w:p w:rsidR="00296FA4" w:rsidP="006C59DE" w:rsidRDefault="00296FA4" w14:paraId="3FC96456" w14:textId="77777777">
      <w:pPr>
        <w:rPr>
          <w:rFonts w:ascii="Arial" w:hAnsi="Arial" w:cs="Arial"/>
          <w:sz w:val="24"/>
          <w:szCs w:val="24"/>
        </w:rPr>
      </w:pPr>
    </w:p>
    <w:p w:rsidRPr="006C59DE" w:rsidR="00B028F4" w:rsidP="006C59DE" w:rsidRDefault="00B028F4" w14:paraId="4CD45BD1" w14:textId="77777777">
      <w:pPr>
        <w:rPr>
          <w:rFonts w:ascii="Arial" w:hAnsi="Arial" w:cs="Arial"/>
          <w:sz w:val="24"/>
          <w:szCs w:val="24"/>
        </w:rPr>
      </w:pPr>
    </w:p>
    <w:sectPr w:rsidRPr="006C59DE" w:rsidR="00B028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179" w:rsidRDefault="00E07179" w14:paraId="18854544" w14:textId="77777777">
      <w:pPr>
        <w:spacing w:after="0" w:line="240" w:lineRule="auto"/>
      </w:pPr>
      <w:r>
        <w:separator/>
      </w:r>
    </w:p>
  </w:endnote>
  <w:endnote w:type="continuationSeparator" w:id="0">
    <w:p w:rsidR="00E07179" w:rsidRDefault="00E07179" w14:paraId="7951E60D" w14:textId="77777777">
      <w:pPr>
        <w:spacing w:after="0" w:line="240" w:lineRule="auto"/>
      </w:pPr>
      <w:r>
        <w:continuationSeparator/>
      </w:r>
    </w:p>
  </w:endnote>
  <w:endnote w:type="continuationNotice" w:id="1">
    <w:p w:rsidR="00E07179" w:rsidRDefault="00E07179" w14:paraId="774FF0B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179" w:rsidRDefault="00E07179" w14:paraId="106BB7C3" w14:textId="77777777">
      <w:pPr>
        <w:spacing w:after="0" w:line="240" w:lineRule="auto"/>
      </w:pPr>
      <w:r>
        <w:separator/>
      </w:r>
    </w:p>
  </w:footnote>
  <w:footnote w:type="continuationSeparator" w:id="0">
    <w:p w:rsidR="00E07179" w:rsidRDefault="00E07179" w14:paraId="273452A6" w14:textId="77777777">
      <w:pPr>
        <w:spacing w:after="0" w:line="240" w:lineRule="auto"/>
      </w:pPr>
      <w:r>
        <w:continuationSeparator/>
      </w:r>
    </w:p>
  </w:footnote>
  <w:footnote w:type="continuationNotice" w:id="1">
    <w:p w:rsidR="00E07179" w:rsidRDefault="00E07179" w14:paraId="26F31D4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DCF"/>
    <w:multiLevelType w:val="hybridMultilevel"/>
    <w:tmpl w:val="77AC8D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5208FB"/>
    <w:multiLevelType w:val="multilevel"/>
    <w:tmpl w:val="E61076A2"/>
    <w:styleLink w:val="JayeshNavinShahEasterEgg"/>
    <w:lvl w:ilvl="0">
      <w:start w:val="1"/>
      <w:numFmt w:val="none"/>
      <w:pStyle w:val="04ABodyText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05ABullets1stlevel"/>
      <w:lvlText w:val="▪"/>
      <w:lvlJc w:val="left"/>
      <w:pPr>
        <w:ind w:left="567" w:hanging="283"/>
      </w:pPr>
      <w:rPr>
        <w:rFonts w:hint="default" w:ascii="Segoe UI" w:hAnsi="Segoe UI" w:cs="Times New Roman"/>
        <w:color w:val="A5A5A5"/>
      </w:rPr>
    </w:lvl>
    <w:lvl w:ilvl="2">
      <w:start w:val="1"/>
      <w:numFmt w:val="bullet"/>
      <w:pStyle w:val="05BBullets2ndlevel"/>
      <w:lvlText w:val="−"/>
      <w:lvlJc w:val="left"/>
      <w:pPr>
        <w:ind w:left="851" w:hanging="284"/>
      </w:pPr>
      <w:rPr>
        <w:rFonts w:hint="default" w:ascii="Segoe UI" w:hAnsi="Segoe UI" w:cs="Times New Roman"/>
        <w:color w:val="A5A5A5"/>
      </w:rPr>
    </w:lvl>
    <w:lvl w:ilvl="3">
      <w:start w:val="1"/>
      <w:numFmt w:val="bullet"/>
      <w:lvlRestart w:val="1"/>
      <w:pStyle w:val="05CBulletsWithoutSpacing1stlevel"/>
      <w:lvlText w:val="▪"/>
      <w:lvlJc w:val="left"/>
      <w:pPr>
        <w:ind w:left="567" w:hanging="283"/>
      </w:pPr>
      <w:rPr>
        <w:rFonts w:hint="default" w:ascii="Segoe UI" w:hAnsi="Segoe UI" w:cs="Times New Roman"/>
        <w:b/>
        <w:i w:val="0"/>
        <w:color w:val="A5A5A5"/>
      </w:rPr>
    </w:lvl>
    <w:lvl w:ilvl="4">
      <w:start w:val="1"/>
      <w:numFmt w:val="decimal"/>
      <w:lvlRestart w:val="1"/>
      <w:pStyle w:val="06ANumberedList1stlevel"/>
      <w:lvlText w:val="%5."/>
      <w:lvlJc w:val="left"/>
      <w:pPr>
        <w:ind w:left="567" w:hanging="283"/>
      </w:pPr>
      <w:rPr>
        <w:rFonts w:hint="default" w:ascii="Segoe UI" w:hAnsi="Segoe UI" w:cs="Times New Roman"/>
        <w:b/>
        <w:i w:val="0"/>
        <w:color w:val="A5A5A5"/>
      </w:rPr>
    </w:lvl>
    <w:lvl w:ilvl="5">
      <w:start w:val="1"/>
      <w:numFmt w:val="lowerLetter"/>
      <w:pStyle w:val="06BNumberedList2ndlevel"/>
      <w:lvlText w:val="%6."/>
      <w:lvlJc w:val="left"/>
      <w:pPr>
        <w:ind w:left="851" w:hanging="284"/>
      </w:pPr>
      <w:rPr>
        <w:rFonts w:hint="default" w:ascii="Segoe UI" w:hAnsi="Segoe UI" w:cs="Times New Roman"/>
        <w:b/>
        <w:i w:val="0"/>
        <w:color w:val="A5A5A5"/>
      </w:rPr>
    </w:lvl>
    <w:lvl w:ilvl="6">
      <w:start w:val="1"/>
      <w:numFmt w:val="decimal"/>
      <w:lvlRestart w:val="1"/>
      <w:pStyle w:val="06CNumberedListWithoutSpacing1stlevel"/>
      <w:lvlText w:val="%7."/>
      <w:lvlJc w:val="left"/>
      <w:pPr>
        <w:ind w:left="567" w:hanging="283"/>
      </w:pPr>
      <w:rPr>
        <w:rFonts w:hint="default" w:ascii="Segoe UI" w:hAnsi="Segoe UI" w:cs="Times New Roman"/>
        <w:b/>
        <w:i w:val="0"/>
        <w:color w:val="A5A5A5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C5619F"/>
    <w:multiLevelType w:val="hybridMultilevel"/>
    <w:tmpl w:val="A4D06B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6C5"/>
    <w:multiLevelType w:val="hybridMultilevel"/>
    <w:tmpl w:val="B1861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25699"/>
    <w:multiLevelType w:val="multilevel"/>
    <w:tmpl w:val="E61076A2"/>
    <w:numStyleLink w:val="JayeshNavinShahEasterEgg"/>
  </w:abstractNum>
  <w:abstractNum w:abstractNumId="5" w15:restartNumberingAfterBreak="0">
    <w:nsid w:val="2F2566AB"/>
    <w:multiLevelType w:val="hybridMultilevel"/>
    <w:tmpl w:val="7144C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506B"/>
    <w:multiLevelType w:val="hybridMultilevel"/>
    <w:tmpl w:val="C9E28D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523EC8"/>
    <w:multiLevelType w:val="hybridMultilevel"/>
    <w:tmpl w:val="6A34CB26"/>
    <w:lvl w:ilvl="0" w:tplc="F0823AA6">
      <w:start w:val="1"/>
      <w:numFmt w:val="decimal"/>
      <w:lvlText w:val="%1."/>
      <w:lvlJc w:val="left"/>
      <w:pPr>
        <w:ind w:left="720" w:hanging="360"/>
      </w:pPr>
    </w:lvl>
    <w:lvl w:ilvl="1" w:tplc="7ED63CFA">
      <w:start w:val="1"/>
      <w:numFmt w:val="lowerLetter"/>
      <w:lvlText w:val="%2."/>
      <w:lvlJc w:val="left"/>
      <w:pPr>
        <w:ind w:left="1440" w:hanging="360"/>
      </w:pPr>
    </w:lvl>
    <w:lvl w:ilvl="2" w:tplc="A8345548">
      <w:start w:val="1"/>
      <w:numFmt w:val="lowerRoman"/>
      <w:lvlText w:val="%3."/>
      <w:lvlJc w:val="right"/>
      <w:pPr>
        <w:ind w:left="2160" w:hanging="180"/>
      </w:pPr>
    </w:lvl>
    <w:lvl w:ilvl="3" w:tplc="14E4B6BA">
      <w:start w:val="1"/>
      <w:numFmt w:val="decimal"/>
      <w:lvlText w:val="%4."/>
      <w:lvlJc w:val="left"/>
      <w:pPr>
        <w:ind w:left="2880" w:hanging="360"/>
      </w:pPr>
    </w:lvl>
    <w:lvl w:ilvl="4" w:tplc="9BF47B5C">
      <w:start w:val="1"/>
      <w:numFmt w:val="lowerLetter"/>
      <w:lvlText w:val="%5."/>
      <w:lvlJc w:val="left"/>
      <w:pPr>
        <w:ind w:left="3600" w:hanging="360"/>
      </w:pPr>
    </w:lvl>
    <w:lvl w:ilvl="5" w:tplc="E766B20E">
      <w:start w:val="1"/>
      <w:numFmt w:val="lowerRoman"/>
      <w:lvlText w:val="%6."/>
      <w:lvlJc w:val="right"/>
      <w:pPr>
        <w:ind w:left="4320" w:hanging="180"/>
      </w:pPr>
    </w:lvl>
    <w:lvl w:ilvl="6" w:tplc="6C38282A">
      <w:start w:val="1"/>
      <w:numFmt w:val="decimal"/>
      <w:lvlText w:val="%7."/>
      <w:lvlJc w:val="left"/>
      <w:pPr>
        <w:ind w:left="5040" w:hanging="360"/>
      </w:pPr>
    </w:lvl>
    <w:lvl w:ilvl="7" w:tplc="408EEA92">
      <w:start w:val="1"/>
      <w:numFmt w:val="lowerLetter"/>
      <w:lvlText w:val="%8."/>
      <w:lvlJc w:val="left"/>
      <w:pPr>
        <w:ind w:left="5760" w:hanging="360"/>
      </w:pPr>
    </w:lvl>
    <w:lvl w:ilvl="8" w:tplc="9B44EC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6176"/>
    <w:multiLevelType w:val="hybridMultilevel"/>
    <w:tmpl w:val="F23EB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58D1"/>
    <w:multiLevelType w:val="hybridMultilevel"/>
    <w:tmpl w:val="1A081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  <w:lvlOverride w:ilvl="0">
      <w:startOverride w:val="1"/>
      <w:lvl w:ilvl="0">
        <w:start w:val="1"/>
        <w:numFmt w:val="decimal"/>
        <w:pStyle w:val="04ABodyText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05ABullets1stlevel"/>
        <w:lvlText w:val="▪"/>
        <w:lvlJc w:val="left"/>
        <w:pPr>
          <w:ind w:left="567" w:hanging="283"/>
        </w:pPr>
        <w:rPr>
          <w:rFonts w:hint="default" w:ascii="Segoe UI" w:hAnsi="Segoe UI" w:cs="Times New Roman"/>
          <w:color w:val="000000"/>
        </w:rPr>
      </w:lvl>
    </w:lvlOverride>
    <w:lvlOverride w:ilvl="2">
      <w:startOverride w:val="1"/>
      <w:lvl w:ilvl="2">
        <w:start w:val="1"/>
        <w:numFmt w:val="decimal"/>
        <w:pStyle w:val="05BBullets2ndlevel"/>
        <w:lvlText w:val="−"/>
        <w:lvlJc w:val="left"/>
        <w:pPr>
          <w:ind w:left="851" w:hanging="284"/>
        </w:pPr>
        <w:rPr>
          <w:rFonts w:hint="default" w:ascii="Segoe UI" w:hAnsi="Segoe UI" w:cs="Times New Roman"/>
          <w:color w:val="000000"/>
        </w:rPr>
      </w:lvl>
    </w:lvlOverride>
    <w:lvlOverride w:ilvl="3">
      <w:startOverride w:val="1"/>
      <w:lvl w:ilvl="3">
        <w:start w:val="1"/>
        <w:numFmt w:val="decimal"/>
        <w:lvlRestart w:val="1"/>
        <w:pStyle w:val="05CBulletsWithoutSpacing1stlevel"/>
        <w:lvlText w:val="▪"/>
        <w:lvlJc w:val="left"/>
        <w:pPr>
          <w:ind w:left="567" w:hanging="283"/>
        </w:pPr>
        <w:rPr>
          <w:rFonts w:hint="default" w:ascii="Segoe UI" w:hAnsi="Segoe UI" w:cs="Times New Roman"/>
          <w:b/>
          <w:i w:val="0"/>
          <w:color w:val="000000"/>
        </w:rPr>
      </w:lvl>
    </w:lvlOverride>
    <w:lvlOverride w:ilvl="4">
      <w:startOverride w:val="1"/>
      <w:lvl w:ilvl="4">
        <w:start w:val="1"/>
        <w:numFmt w:val="decimal"/>
        <w:lvlRestart w:val="1"/>
        <w:pStyle w:val="06ANumberedList1stlevel"/>
        <w:lvlText w:val="%5."/>
        <w:lvlJc w:val="left"/>
        <w:pPr>
          <w:ind w:left="567" w:hanging="283"/>
        </w:pPr>
        <w:rPr>
          <w:rFonts w:hint="default" w:ascii="Arial" w:hAnsi="Arial" w:cs="Arial"/>
          <w:b/>
          <w:i w:val="0"/>
          <w:color w:val="000000"/>
        </w:rPr>
      </w:lvl>
    </w:lvlOverride>
    <w:lvlOverride w:ilvl="5">
      <w:startOverride w:val="1"/>
      <w:lvl w:ilvl="5">
        <w:start w:val="1"/>
        <w:numFmt w:val="decimal"/>
        <w:pStyle w:val="06BNumberedList2ndlevel"/>
        <w:lvlText w:val="%6."/>
        <w:lvlJc w:val="left"/>
        <w:pPr>
          <w:ind w:left="851" w:hanging="284"/>
        </w:pPr>
        <w:rPr>
          <w:rFonts w:hint="default" w:ascii="Arial" w:hAnsi="Arial" w:cs="Arial"/>
          <w:b/>
          <w:i w:val="0"/>
          <w:color w:val="000000"/>
        </w:rPr>
      </w:lvl>
    </w:lvlOverride>
    <w:lvlOverride w:ilvl="6">
      <w:startOverride w:val="1"/>
      <w:lvl w:ilvl="6">
        <w:start w:val="1"/>
        <w:numFmt w:val="decimal"/>
        <w:pStyle w:val="06CNumberedListWithoutSpacing1stleve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</w:num>
  <w:num w:numId="11">
    <w:abstractNumId w:val="4"/>
    <w:lvlOverride w:ilvl="0">
      <w:startOverride w:val="1"/>
      <w:lvl w:ilvl="0">
        <w:start w:val="1"/>
        <w:numFmt w:val="decimal"/>
        <w:pStyle w:val="04ABodyText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05ABullets1stlevel"/>
        <w:lvlText w:val="▪"/>
        <w:lvlJc w:val="left"/>
        <w:pPr>
          <w:ind w:left="567" w:hanging="283"/>
        </w:pPr>
        <w:rPr>
          <w:rFonts w:hint="default" w:ascii="Segoe UI" w:hAnsi="Segoe UI" w:cs="Times New Roman"/>
          <w:color w:val="000000"/>
        </w:rPr>
      </w:lvl>
    </w:lvlOverride>
    <w:lvlOverride w:ilvl="2">
      <w:startOverride w:val="1"/>
      <w:lvl w:ilvl="2">
        <w:start w:val="1"/>
        <w:numFmt w:val="decimal"/>
        <w:pStyle w:val="05BBullets2ndlevel"/>
        <w:lvlText w:val="−"/>
        <w:lvlJc w:val="left"/>
        <w:pPr>
          <w:ind w:left="851" w:hanging="284"/>
        </w:pPr>
        <w:rPr>
          <w:rFonts w:hint="default" w:ascii="Segoe UI" w:hAnsi="Segoe UI" w:cs="Times New Roman"/>
          <w:color w:val="000000"/>
        </w:rPr>
      </w:lvl>
    </w:lvlOverride>
    <w:lvlOverride w:ilvl="3">
      <w:startOverride w:val="1"/>
      <w:lvl w:ilvl="3">
        <w:start w:val="1"/>
        <w:numFmt w:val="decimal"/>
        <w:lvlRestart w:val="1"/>
        <w:pStyle w:val="05CBulletsWithoutSpacing1stlevel"/>
        <w:lvlText w:val="▪"/>
        <w:lvlJc w:val="left"/>
        <w:pPr>
          <w:ind w:left="567" w:hanging="283"/>
        </w:pPr>
        <w:rPr>
          <w:rFonts w:hint="default" w:ascii="Segoe UI" w:hAnsi="Segoe UI" w:cs="Times New Roman"/>
          <w:b/>
          <w:i w:val="0"/>
          <w:color w:val="000000"/>
        </w:rPr>
      </w:lvl>
    </w:lvlOverride>
    <w:lvlOverride w:ilvl="4">
      <w:startOverride w:val="1"/>
      <w:lvl w:ilvl="4">
        <w:start w:val="1"/>
        <w:numFmt w:val="decimal"/>
        <w:lvlRestart w:val="1"/>
        <w:pStyle w:val="06ANumberedList1stlevel"/>
        <w:lvlText w:val="%5."/>
        <w:lvlJc w:val="left"/>
        <w:pPr>
          <w:ind w:left="567" w:hanging="283"/>
        </w:pPr>
        <w:rPr>
          <w:rFonts w:hint="default" w:ascii="Arial" w:hAnsi="Arial" w:cs="Arial"/>
          <w:b/>
          <w:i w:val="0"/>
          <w:color w:val="000000"/>
        </w:rPr>
      </w:lvl>
    </w:lvlOverride>
    <w:lvlOverride w:ilvl="5">
      <w:startOverride w:val="1"/>
      <w:lvl w:ilvl="5">
        <w:start w:val="1"/>
        <w:numFmt w:val="decimal"/>
        <w:pStyle w:val="06BNumberedList2ndlevel"/>
        <w:lvlText w:val="%6."/>
        <w:lvlJc w:val="left"/>
        <w:pPr>
          <w:ind w:left="851" w:hanging="284"/>
        </w:pPr>
        <w:rPr>
          <w:rFonts w:hint="default" w:ascii="Arial" w:hAnsi="Arial" w:cs="Arial"/>
          <w:b/>
          <w:i w:val="0"/>
          <w:color w:val="000000"/>
        </w:rPr>
      </w:lvl>
    </w:lvlOverride>
    <w:lvlOverride w:ilvl="6">
      <w:startOverride w:val="1"/>
      <w:lvl w:ilvl="6">
        <w:start w:val="1"/>
        <w:numFmt w:val="decimal"/>
        <w:pStyle w:val="06CNumberedListWithoutSpacing1stleve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A1"/>
    <w:rsid w:val="00007261"/>
    <w:rsid w:val="000257B5"/>
    <w:rsid w:val="00037B1F"/>
    <w:rsid w:val="00066609"/>
    <w:rsid w:val="00070DD3"/>
    <w:rsid w:val="00083C1A"/>
    <w:rsid w:val="00097789"/>
    <w:rsid w:val="000B000F"/>
    <w:rsid w:val="000D4B23"/>
    <w:rsid w:val="001126FE"/>
    <w:rsid w:val="00142408"/>
    <w:rsid w:val="00146F97"/>
    <w:rsid w:val="00154C1D"/>
    <w:rsid w:val="00164244"/>
    <w:rsid w:val="001C3158"/>
    <w:rsid w:val="001D55F9"/>
    <w:rsid w:val="001E1EA4"/>
    <w:rsid w:val="001E49E2"/>
    <w:rsid w:val="0020657B"/>
    <w:rsid w:val="00224D53"/>
    <w:rsid w:val="00242113"/>
    <w:rsid w:val="00247FF1"/>
    <w:rsid w:val="00251DB1"/>
    <w:rsid w:val="002530AD"/>
    <w:rsid w:val="002551A8"/>
    <w:rsid w:val="00287E4B"/>
    <w:rsid w:val="00295AEB"/>
    <w:rsid w:val="00296FA4"/>
    <w:rsid w:val="002A5C3E"/>
    <w:rsid w:val="002B5468"/>
    <w:rsid w:val="002D4F1D"/>
    <w:rsid w:val="002E1640"/>
    <w:rsid w:val="002F03D2"/>
    <w:rsid w:val="002F60B7"/>
    <w:rsid w:val="00303999"/>
    <w:rsid w:val="003078AA"/>
    <w:rsid w:val="00330D85"/>
    <w:rsid w:val="003549D5"/>
    <w:rsid w:val="00356C81"/>
    <w:rsid w:val="003727D3"/>
    <w:rsid w:val="0037593B"/>
    <w:rsid w:val="00393811"/>
    <w:rsid w:val="00393E1A"/>
    <w:rsid w:val="003A4BE4"/>
    <w:rsid w:val="003D1E99"/>
    <w:rsid w:val="003D59F9"/>
    <w:rsid w:val="003E0AAD"/>
    <w:rsid w:val="003E1ED8"/>
    <w:rsid w:val="004067BA"/>
    <w:rsid w:val="0045059D"/>
    <w:rsid w:val="00457F9E"/>
    <w:rsid w:val="004A2ACF"/>
    <w:rsid w:val="004A5EF4"/>
    <w:rsid w:val="004B219D"/>
    <w:rsid w:val="004C2D17"/>
    <w:rsid w:val="004D0B35"/>
    <w:rsid w:val="004E5DEF"/>
    <w:rsid w:val="00505567"/>
    <w:rsid w:val="005201EC"/>
    <w:rsid w:val="005261BB"/>
    <w:rsid w:val="00527EA8"/>
    <w:rsid w:val="0053240F"/>
    <w:rsid w:val="0054273E"/>
    <w:rsid w:val="005654E4"/>
    <w:rsid w:val="005B5D7A"/>
    <w:rsid w:val="005D2729"/>
    <w:rsid w:val="005D2ABB"/>
    <w:rsid w:val="005D4521"/>
    <w:rsid w:val="005D4D8C"/>
    <w:rsid w:val="005E7DC9"/>
    <w:rsid w:val="005F33F3"/>
    <w:rsid w:val="00641F0C"/>
    <w:rsid w:val="0065075B"/>
    <w:rsid w:val="00670C0D"/>
    <w:rsid w:val="00682C89"/>
    <w:rsid w:val="00690AF0"/>
    <w:rsid w:val="0069196A"/>
    <w:rsid w:val="006B4316"/>
    <w:rsid w:val="006B4E7D"/>
    <w:rsid w:val="006C59DE"/>
    <w:rsid w:val="00702941"/>
    <w:rsid w:val="00711DC2"/>
    <w:rsid w:val="00751C35"/>
    <w:rsid w:val="00751EBA"/>
    <w:rsid w:val="00757569"/>
    <w:rsid w:val="00770AC1"/>
    <w:rsid w:val="00777D6E"/>
    <w:rsid w:val="007866FE"/>
    <w:rsid w:val="007A57C3"/>
    <w:rsid w:val="007D0112"/>
    <w:rsid w:val="007D0585"/>
    <w:rsid w:val="007D665F"/>
    <w:rsid w:val="007F78D2"/>
    <w:rsid w:val="0080698E"/>
    <w:rsid w:val="0083473B"/>
    <w:rsid w:val="008456F0"/>
    <w:rsid w:val="008707A3"/>
    <w:rsid w:val="00873E9C"/>
    <w:rsid w:val="008B4929"/>
    <w:rsid w:val="008E21F3"/>
    <w:rsid w:val="008F0C10"/>
    <w:rsid w:val="008F14DB"/>
    <w:rsid w:val="00902BC4"/>
    <w:rsid w:val="00905F2E"/>
    <w:rsid w:val="00911AAA"/>
    <w:rsid w:val="00926DC5"/>
    <w:rsid w:val="00933B64"/>
    <w:rsid w:val="00935346"/>
    <w:rsid w:val="00936A51"/>
    <w:rsid w:val="00946B38"/>
    <w:rsid w:val="00952612"/>
    <w:rsid w:val="00977D02"/>
    <w:rsid w:val="00995D01"/>
    <w:rsid w:val="009C3FF6"/>
    <w:rsid w:val="009D0832"/>
    <w:rsid w:val="009D25A9"/>
    <w:rsid w:val="009E7ADC"/>
    <w:rsid w:val="00A051FE"/>
    <w:rsid w:val="00A06E34"/>
    <w:rsid w:val="00A17E80"/>
    <w:rsid w:val="00A248E7"/>
    <w:rsid w:val="00A2685E"/>
    <w:rsid w:val="00A50D06"/>
    <w:rsid w:val="00A52433"/>
    <w:rsid w:val="00A53686"/>
    <w:rsid w:val="00A53BBD"/>
    <w:rsid w:val="00A57113"/>
    <w:rsid w:val="00A85BB3"/>
    <w:rsid w:val="00A94F60"/>
    <w:rsid w:val="00AC1B9F"/>
    <w:rsid w:val="00AC1E49"/>
    <w:rsid w:val="00AD0D68"/>
    <w:rsid w:val="00AE51EC"/>
    <w:rsid w:val="00AF7713"/>
    <w:rsid w:val="00B028F4"/>
    <w:rsid w:val="00B529BE"/>
    <w:rsid w:val="00B55F2B"/>
    <w:rsid w:val="00B91443"/>
    <w:rsid w:val="00BB0553"/>
    <w:rsid w:val="00BB0C78"/>
    <w:rsid w:val="00BCD75C"/>
    <w:rsid w:val="00BD1004"/>
    <w:rsid w:val="00BE1B12"/>
    <w:rsid w:val="00C005F5"/>
    <w:rsid w:val="00C15E2B"/>
    <w:rsid w:val="00C22081"/>
    <w:rsid w:val="00C35C02"/>
    <w:rsid w:val="00C42173"/>
    <w:rsid w:val="00C461DC"/>
    <w:rsid w:val="00C96B13"/>
    <w:rsid w:val="00CA1341"/>
    <w:rsid w:val="00CD29B6"/>
    <w:rsid w:val="00CD2F63"/>
    <w:rsid w:val="00CD6641"/>
    <w:rsid w:val="00CE6A20"/>
    <w:rsid w:val="00D177C0"/>
    <w:rsid w:val="00D2613D"/>
    <w:rsid w:val="00D3120B"/>
    <w:rsid w:val="00D32A65"/>
    <w:rsid w:val="00D63036"/>
    <w:rsid w:val="00D633F6"/>
    <w:rsid w:val="00D87DA3"/>
    <w:rsid w:val="00D910D8"/>
    <w:rsid w:val="00DA08A1"/>
    <w:rsid w:val="00DA678A"/>
    <w:rsid w:val="00DC0E69"/>
    <w:rsid w:val="00DC0EE4"/>
    <w:rsid w:val="00DC2C31"/>
    <w:rsid w:val="00DD6DF6"/>
    <w:rsid w:val="00DD7C1B"/>
    <w:rsid w:val="00DD8A4B"/>
    <w:rsid w:val="00E07179"/>
    <w:rsid w:val="00E20CB1"/>
    <w:rsid w:val="00E20F9B"/>
    <w:rsid w:val="00E334C0"/>
    <w:rsid w:val="00E3457A"/>
    <w:rsid w:val="00E45E72"/>
    <w:rsid w:val="00E6729A"/>
    <w:rsid w:val="00E723F4"/>
    <w:rsid w:val="00E737EA"/>
    <w:rsid w:val="00E742BB"/>
    <w:rsid w:val="00E852CA"/>
    <w:rsid w:val="00EB1A3E"/>
    <w:rsid w:val="00EB207A"/>
    <w:rsid w:val="00EC4C03"/>
    <w:rsid w:val="00ED6B54"/>
    <w:rsid w:val="00EE4F13"/>
    <w:rsid w:val="00F00D1A"/>
    <w:rsid w:val="00F077FB"/>
    <w:rsid w:val="00F141A1"/>
    <w:rsid w:val="00F14ABE"/>
    <w:rsid w:val="00F335BC"/>
    <w:rsid w:val="00F70524"/>
    <w:rsid w:val="00F77F56"/>
    <w:rsid w:val="00F86EE6"/>
    <w:rsid w:val="00FA7EDD"/>
    <w:rsid w:val="00FC002C"/>
    <w:rsid w:val="00FD28F7"/>
    <w:rsid w:val="00FE71BD"/>
    <w:rsid w:val="00FF027E"/>
    <w:rsid w:val="05B0FB6E"/>
    <w:rsid w:val="05EA09F2"/>
    <w:rsid w:val="066892AB"/>
    <w:rsid w:val="069C078D"/>
    <w:rsid w:val="08EBEC5F"/>
    <w:rsid w:val="0AD54C1A"/>
    <w:rsid w:val="12E84B85"/>
    <w:rsid w:val="13FE0BFB"/>
    <w:rsid w:val="14203A0C"/>
    <w:rsid w:val="16B9F077"/>
    <w:rsid w:val="183D8A2F"/>
    <w:rsid w:val="1AEB46ED"/>
    <w:rsid w:val="1BC0B78C"/>
    <w:rsid w:val="1BC60A7A"/>
    <w:rsid w:val="1DD3302F"/>
    <w:rsid w:val="1DE51B7F"/>
    <w:rsid w:val="1EDCC4EB"/>
    <w:rsid w:val="1EFDAB3C"/>
    <w:rsid w:val="213C5F07"/>
    <w:rsid w:val="23E7CDC8"/>
    <w:rsid w:val="275709FF"/>
    <w:rsid w:val="2811E308"/>
    <w:rsid w:val="28AC7B08"/>
    <w:rsid w:val="28EA8090"/>
    <w:rsid w:val="294770EC"/>
    <w:rsid w:val="2977C799"/>
    <w:rsid w:val="298600B3"/>
    <w:rsid w:val="29F76BE0"/>
    <w:rsid w:val="2B4E7B7D"/>
    <w:rsid w:val="2DAEF3C9"/>
    <w:rsid w:val="2E7C3D46"/>
    <w:rsid w:val="2F1BBC8C"/>
    <w:rsid w:val="2FD013B5"/>
    <w:rsid w:val="32027DC5"/>
    <w:rsid w:val="3294939A"/>
    <w:rsid w:val="33506D92"/>
    <w:rsid w:val="356572A8"/>
    <w:rsid w:val="35EBA8E3"/>
    <w:rsid w:val="38049AA0"/>
    <w:rsid w:val="40B4885A"/>
    <w:rsid w:val="420D9F47"/>
    <w:rsid w:val="42EA8551"/>
    <w:rsid w:val="44955B2F"/>
    <w:rsid w:val="44F0C23F"/>
    <w:rsid w:val="4790D190"/>
    <w:rsid w:val="4B1E81EC"/>
    <w:rsid w:val="4B4F2D93"/>
    <w:rsid w:val="4E449B48"/>
    <w:rsid w:val="5293578C"/>
    <w:rsid w:val="53820383"/>
    <w:rsid w:val="55F8569E"/>
    <w:rsid w:val="586DF736"/>
    <w:rsid w:val="58E9E7BA"/>
    <w:rsid w:val="58F9EDF0"/>
    <w:rsid w:val="59193A25"/>
    <w:rsid w:val="5B6E1F66"/>
    <w:rsid w:val="5BDDCA23"/>
    <w:rsid w:val="5BEE7F5D"/>
    <w:rsid w:val="5C0834C7"/>
    <w:rsid w:val="5D8225F7"/>
    <w:rsid w:val="5F1DF658"/>
    <w:rsid w:val="60B9C6B9"/>
    <w:rsid w:val="60C0C1E8"/>
    <w:rsid w:val="61B44842"/>
    <w:rsid w:val="635F286B"/>
    <w:rsid w:val="6696C92D"/>
    <w:rsid w:val="6891811E"/>
    <w:rsid w:val="691E6EFB"/>
    <w:rsid w:val="6D1F393C"/>
    <w:rsid w:val="6DF9CDA4"/>
    <w:rsid w:val="6F3C07A8"/>
    <w:rsid w:val="6FB4D2EC"/>
    <w:rsid w:val="72D75338"/>
    <w:rsid w:val="73102CAF"/>
    <w:rsid w:val="74103A65"/>
    <w:rsid w:val="763C5B54"/>
    <w:rsid w:val="79821FC6"/>
    <w:rsid w:val="7A259A1C"/>
    <w:rsid w:val="7C5E788A"/>
    <w:rsid w:val="7C8F78A5"/>
    <w:rsid w:val="7ED4F533"/>
    <w:rsid w:val="7F89D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764DB"/>
  <w15:docId w15:val="{1F90AD8D-CEA5-4E26-BCB0-28BDE3F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30AD"/>
  </w:style>
  <w:style w:type="paragraph" w:styleId="Heading1">
    <w:name w:val="heading 1"/>
    <w:basedOn w:val="Normal"/>
    <w:next w:val="Normal"/>
    <w:link w:val="Heading1Char"/>
    <w:uiPriority w:val="9"/>
    <w:qFormat/>
    <w:rsid w:val="007D665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BC4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C59DE"/>
    <w:pPr>
      <w:keepNext/>
      <w:keepLines/>
      <w:spacing w:before="160" w:after="120"/>
      <w:outlineLvl w:val="2"/>
    </w:pPr>
    <w:rPr>
      <w:rFonts w:ascii="Arial" w:hAnsi="Arial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02BC4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81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56C81"/>
    <w:pPr>
      <w:spacing w:after="0" w:line="240" w:lineRule="auto"/>
    </w:pPr>
    <w:rPr>
      <w:rFonts w:ascii="Arial" w:hAnsi="Arial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7D665F"/>
    <w:rPr>
      <w:rFonts w:ascii="Arial" w:hAnsi="Arial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02BC4"/>
    <w:rPr>
      <w:rFonts w:ascii="Arial" w:hAnsi="Arial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C59DE"/>
    <w:rPr>
      <w:rFonts w:ascii="Arial" w:hAnsi="Arial" w:eastAsiaTheme="majorEastAsia" w:cstheme="majorBidi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02BC4"/>
    <w:rPr>
      <w:rFonts w:ascii="Arial" w:hAnsi="Arial" w:eastAsiaTheme="majorEastAsia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6C8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56C81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356C8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6C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6C81"/>
    <w:rPr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56C81"/>
    <w:rPr>
      <w:rFonts w:ascii="Arial" w:hAnsi="Arial" w:eastAsiaTheme="majorEastAsia" w:cstheme="majorBidi"/>
      <w:color w:val="2F5496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356C81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56C8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6C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56C8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81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6C81"/>
    <w:rPr>
      <w:rFonts w:ascii="Arial" w:hAnsi="Arial"/>
      <w:i/>
      <w:iCs/>
      <w:color w:val="4472C4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356C81"/>
    <w:rPr>
      <w:smallCaps/>
      <w:color w:val="5A5A5A" w:themeColor="text1" w:themeTint="A5"/>
    </w:rPr>
  </w:style>
  <w:style w:type="paragraph" w:styleId="OneIWant" w:customStyle="1">
    <w:name w:val="One I Want"/>
    <w:basedOn w:val="NoSpacing"/>
    <w:link w:val="OneIWantChar"/>
    <w:autoRedefine/>
    <w:qFormat/>
    <w:rsid w:val="00BB0C78"/>
  </w:style>
  <w:style w:type="character" w:styleId="OneIWantChar" w:customStyle="1">
    <w:name w:val="One I Want Char"/>
    <w:basedOn w:val="DefaultParagraphFont"/>
    <w:link w:val="OneIWant"/>
    <w:rsid w:val="00BB0C7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14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AB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14A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4A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4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AB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14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ABE"/>
    <w:rPr>
      <w:b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4ABE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4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261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261BB"/>
  </w:style>
  <w:style w:type="paragraph" w:styleId="Footer">
    <w:name w:val="footer"/>
    <w:basedOn w:val="Normal"/>
    <w:link w:val="FooterChar"/>
    <w:uiPriority w:val="99"/>
    <w:semiHidden/>
    <w:unhideWhenUsed/>
    <w:rsid w:val="005261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5261BB"/>
  </w:style>
  <w:style w:type="paragraph" w:styleId="04ABodyText" w:customStyle="1">
    <w:name w:val="04A Body Text"/>
    <w:basedOn w:val="Normal"/>
    <w:rsid w:val="005261BB"/>
    <w:pPr>
      <w:numPr>
        <w:numId w:val="9"/>
      </w:numPr>
      <w:spacing w:before="120" w:after="240" w:line="288" w:lineRule="auto"/>
    </w:pPr>
    <w:rPr>
      <w:rFonts w:ascii="Arial" w:hAnsi="Arial" w:cs="Arial"/>
      <w:color w:val="000000"/>
      <w:lang w:eastAsia="en-GB"/>
    </w:rPr>
  </w:style>
  <w:style w:type="character" w:styleId="05ABullets1stlevelChar" w:customStyle="1">
    <w:name w:val="05A Bullets (1st level) Char"/>
    <w:basedOn w:val="DefaultParagraphFont"/>
    <w:link w:val="05ABullets1stlevel"/>
    <w:locked/>
    <w:rsid w:val="005261BB"/>
  </w:style>
  <w:style w:type="paragraph" w:styleId="05ABullets1stlevel" w:customStyle="1">
    <w:name w:val="05A Bullets (1st level)"/>
    <w:basedOn w:val="Normal"/>
    <w:link w:val="05ABullets1stlevelChar"/>
    <w:rsid w:val="005261BB"/>
    <w:pPr>
      <w:numPr>
        <w:ilvl w:val="1"/>
        <w:numId w:val="9"/>
      </w:numPr>
      <w:spacing w:before="120" w:after="240" w:line="288" w:lineRule="auto"/>
    </w:pPr>
  </w:style>
  <w:style w:type="paragraph" w:styleId="05BBullets2ndlevel" w:customStyle="1">
    <w:name w:val="05B Bullets (2nd level)"/>
    <w:basedOn w:val="Normal"/>
    <w:rsid w:val="005261BB"/>
    <w:pPr>
      <w:numPr>
        <w:ilvl w:val="2"/>
        <w:numId w:val="9"/>
      </w:numPr>
      <w:spacing w:before="120" w:after="240" w:line="288" w:lineRule="auto"/>
    </w:pPr>
    <w:rPr>
      <w:rFonts w:ascii="Times New Roman" w:hAnsi="Times New Roman" w:cs="Times New Roman"/>
      <w:bCs/>
      <w:lang w:eastAsia="en-GB"/>
    </w:rPr>
  </w:style>
  <w:style w:type="paragraph" w:styleId="06ANumberedList1stlevel" w:customStyle="1">
    <w:name w:val="06A Numbered List (1st level)"/>
    <w:basedOn w:val="Normal"/>
    <w:rsid w:val="005261BB"/>
    <w:pPr>
      <w:numPr>
        <w:ilvl w:val="4"/>
        <w:numId w:val="9"/>
      </w:numPr>
      <w:spacing w:before="120" w:after="240" w:line="288" w:lineRule="auto"/>
    </w:pPr>
    <w:rPr>
      <w:rFonts w:ascii="Arial" w:hAnsi="Arial" w:cs="Arial"/>
      <w:bCs/>
      <w:color w:val="000000"/>
      <w:lang w:eastAsia="en-GB"/>
    </w:rPr>
  </w:style>
  <w:style w:type="paragraph" w:styleId="06BNumberedList2ndlevel" w:customStyle="1">
    <w:name w:val="06B Numbered List (2nd level)"/>
    <w:basedOn w:val="Normal"/>
    <w:rsid w:val="005261BB"/>
    <w:pPr>
      <w:numPr>
        <w:ilvl w:val="5"/>
        <w:numId w:val="9"/>
      </w:numPr>
      <w:spacing w:before="120" w:after="240" w:line="288" w:lineRule="auto"/>
    </w:pPr>
    <w:rPr>
      <w:rFonts w:ascii="Arial" w:hAnsi="Arial" w:cs="Arial"/>
      <w:bCs/>
      <w:color w:val="000000"/>
      <w:lang w:eastAsia="en-GB"/>
    </w:rPr>
  </w:style>
  <w:style w:type="paragraph" w:styleId="05CBulletsWithoutSpacing1stlevel" w:customStyle="1">
    <w:name w:val="05C Bullets Without Spacing (1st level)"/>
    <w:basedOn w:val="Normal"/>
    <w:rsid w:val="005261BB"/>
    <w:pPr>
      <w:numPr>
        <w:ilvl w:val="3"/>
        <w:numId w:val="9"/>
      </w:numPr>
      <w:spacing w:before="120" w:after="240" w:line="288" w:lineRule="auto"/>
      <w:contextualSpacing/>
    </w:pPr>
    <w:rPr>
      <w:rFonts w:ascii="Times New Roman" w:hAnsi="Times New Roman" w:cs="Times New Roman"/>
      <w:bCs/>
      <w:lang w:eastAsia="en-GB"/>
    </w:rPr>
  </w:style>
  <w:style w:type="paragraph" w:styleId="06CNumberedListWithoutSpacing1stlevel" w:customStyle="1">
    <w:name w:val="06C Numbered List Without Spacing (1st level)"/>
    <w:basedOn w:val="Normal"/>
    <w:rsid w:val="005261BB"/>
    <w:pPr>
      <w:numPr>
        <w:ilvl w:val="6"/>
        <w:numId w:val="9"/>
      </w:numPr>
      <w:spacing w:before="120" w:after="240" w:line="288" w:lineRule="auto"/>
      <w:contextualSpacing/>
    </w:pPr>
    <w:rPr>
      <w:rFonts w:ascii="Arial" w:hAnsi="Arial" w:cs="Arial"/>
      <w:bCs/>
      <w:color w:val="000000"/>
      <w:lang w:eastAsia="en-GB"/>
    </w:rPr>
  </w:style>
  <w:style w:type="numbering" w:styleId="JayeshNavinShahEasterEgg" w:customStyle="1">
    <w:name w:val="JayeshNavinShahEasterEgg"/>
    <w:uiPriority w:val="99"/>
    <w:rsid w:val="005261BB"/>
    <w:pPr>
      <w:numPr>
        <w:numId w:val="1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61B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26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1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5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news/uk-becomes-first-major-economy-to-pass-net-zero-emissions-law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0B687414F4EB2818A587D136434" ma:contentTypeVersion="13" ma:contentTypeDescription="Create a new document." ma:contentTypeScope="" ma:versionID="c9ff8ac4c2b85fe593c5a2b17ff23c83">
  <xsd:schema xmlns:xsd="http://www.w3.org/2001/XMLSchema" xmlns:xs="http://www.w3.org/2001/XMLSchema" xmlns:p="http://schemas.microsoft.com/office/2006/metadata/properties" xmlns:ns3="46c30387-e51a-43f6-b603-5669865a5e7b" xmlns:ns4="13b41c91-79de-4ca8-9d35-b38fddc4de36" targetNamespace="http://schemas.microsoft.com/office/2006/metadata/properties" ma:root="true" ma:fieldsID="2d3bf7929e1f2b384b0135f76ee9f711" ns3:_="" ns4:_="">
    <xsd:import namespace="46c30387-e51a-43f6-b603-5669865a5e7b"/>
    <xsd:import namespace="13b41c91-79de-4ca8-9d35-b38fddc4d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0387-e51a-43f6-b603-5669865a5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41c91-79de-4ca8-9d35-b38fddc4d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b41c91-79de-4ca8-9d35-b38fddc4de36">
      <UserInfo>
        <DisplayName>Rebecca Gillespie</DisplayName>
        <AccountId>19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BAD31-60DA-40C0-823D-B1059EA77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30387-e51a-43f6-b603-5669865a5e7b"/>
    <ds:schemaRef ds:uri="13b41c91-79de-4ca8-9d35-b38fddc4d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6B2F2-B09E-4F20-97A9-9D692BAB8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47BF7-E0AD-40B3-8C4E-3B9DB8B7EBE0}">
  <ds:schemaRefs>
    <ds:schemaRef ds:uri="http://schemas.microsoft.com/office/2006/metadata/properties"/>
    <ds:schemaRef ds:uri="http://schemas.microsoft.com/office/infopath/2007/PartnerControls"/>
    <ds:schemaRef ds:uri="13b41c91-79de-4ca8-9d35-b38fddc4de36"/>
  </ds:schemaRefs>
</ds:datastoreItem>
</file>

<file path=customXml/itemProps4.xml><?xml version="1.0" encoding="utf-8"?>
<ds:datastoreItem xmlns:ds="http://schemas.openxmlformats.org/officeDocument/2006/customXml" ds:itemID="{6FA2B5EC-BB85-4B9D-BEA8-642B9E5EC5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Food Standards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Learmonth</dc:creator>
  <keywords/>
  <dc:description/>
  <lastModifiedBy>Maya King</lastModifiedBy>
  <revision>4</revision>
  <dcterms:created xsi:type="dcterms:W3CDTF">2021-11-23T14:06:00.0000000Z</dcterms:created>
  <dcterms:modified xsi:type="dcterms:W3CDTF">2022-02-17T13:10:56.8183237Z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0x01010046B720B687414F4EB2818A587D136434</vt:lpwstr>
  </property>
</Properties>
</file>